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CBC" w:rsidRPr="00363C68" w:rsidRDefault="00026CBC" w:rsidP="00026CBC">
      <w:pPr>
        <w:widowControl/>
        <w:tabs>
          <w:tab w:val="center" w:pos="4536"/>
          <w:tab w:val="right" w:pos="9072"/>
        </w:tabs>
        <w:jc w:val="left"/>
        <w:rPr>
          <w:rFonts w:ascii="Times New Roman" w:hAnsi="Times New Roman" w:cs="Times New Roman"/>
          <w:b/>
          <w:bCs/>
          <w:kern w:val="0"/>
          <w:sz w:val="22"/>
          <w:szCs w:val="24"/>
        </w:rPr>
      </w:pPr>
      <w:r w:rsidRPr="00363C68"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>3GPP TSG</w:t>
      </w:r>
      <w:r w:rsidRPr="00363C68">
        <w:rPr>
          <w:rFonts w:ascii="Times New Roman" w:eastAsia="宋体" w:hAnsi="Times New Roman" w:cs="Times New Roman"/>
          <w:b/>
          <w:bCs/>
          <w:kern w:val="0"/>
          <w:sz w:val="22"/>
          <w:szCs w:val="24"/>
        </w:rPr>
        <w:t xml:space="preserve"> </w:t>
      </w:r>
      <w:r w:rsidRPr="00363C68"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>RAN WG1</w:t>
      </w:r>
      <w:r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 xml:space="preserve"> </w:t>
      </w:r>
      <w:r w:rsidRPr="00363C68">
        <w:rPr>
          <w:rFonts w:ascii="Times New Roman" w:eastAsia="宋体" w:hAnsi="Times New Roman" w:cs="Times New Roman"/>
          <w:b/>
          <w:bCs/>
          <w:kern w:val="0"/>
          <w:sz w:val="22"/>
          <w:szCs w:val="24"/>
        </w:rPr>
        <w:t>#10</w:t>
      </w:r>
      <w:r w:rsidR="00BD0043">
        <w:rPr>
          <w:rFonts w:ascii="Times New Roman" w:eastAsia="宋体" w:hAnsi="Times New Roman" w:cs="Times New Roman"/>
          <w:b/>
          <w:bCs/>
          <w:kern w:val="0"/>
          <w:sz w:val="22"/>
          <w:szCs w:val="24"/>
        </w:rPr>
        <w:t>7</w:t>
      </w:r>
      <w:r w:rsidRPr="00363C68">
        <w:rPr>
          <w:rFonts w:ascii="Times New Roman" w:eastAsia="宋体" w:hAnsi="Times New Roman" w:cs="Times New Roman"/>
          <w:b/>
          <w:bCs/>
          <w:kern w:val="0"/>
          <w:sz w:val="22"/>
          <w:szCs w:val="24"/>
        </w:rPr>
        <w:t>-e</w:t>
      </w:r>
      <w:r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ab/>
      </w:r>
      <w:r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ab/>
      </w:r>
      <w:r w:rsidRPr="00236851"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>R1-</w:t>
      </w:r>
      <w:r w:rsidR="00376FFA" w:rsidRPr="00376FFA">
        <w:t xml:space="preserve"> </w:t>
      </w:r>
      <w:r w:rsidR="00376FFA" w:rsidRPr="00376FFA"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>21</w:t>
      </w:r>
      <w:r w:rsidR="00AB46FD" w:rsidRPr="00AB46FD"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>12079</w:t>
      </w:r>
    </w:p>
    <w:p w:rsidR="00026CBC" w:rsidRPr="00363C68" w:rsidRDefault="00026CBC" w:rsidP="00026CBC">
      <w:pPr>
        <w:widowControl/>
        <w:pBdr>
          <w:bottom w:val="single" w:sz="12" w:space="1" w:color="auto"/>
        </w:pBdr>
        <w:tabs>
          <w:tab w:val="center" w:pos="4536"/>
          <w:tab w:val="right" w:pos="9072"/>
        </w:tabs>
        <w:rPr>
          <w:rFonts w:ascii="Times New Roman" w:hAnsi="Times New Roman" w:cs="Times New Roman"/>
          <w:b/>
          <w:bCs/>
          <w:kern w:val="0"/>
          <w:sz w:val="22"/>
          <w:szCs w:val="24"/>
        </w:rPr>
      </w:pPr>
      <w:r>
        <w:rPr>
          <w:rFonts w:ascii="Times New Roman" w:hAnsi="Times New Roman" w:cs="Times New Roman"/>
          <w:b/>
          <w:bCs/>
          <w:kern w:val="0"/>
          <w:sz w:val="22"/>
          <w:szCs w:val="24"/>
        </w:rPr>
        <w:t>E</w:t>
      </w:r>
      <w:r w:rsidRPr="00363C68">
        <w:rPr>
          <w:rFonts w:ascii="Times New Roman" w:hAnsi="Times New Roman" w:cs="Times New Roman"/>
          <w:b/>
          <w:bCs/>
          <w:kern w:val="0"/>
          <w:sz w:val="22"/>
          <w:szCs w:val="24"/>
        </w:rPr>
        <w:t>-Meeting</w:t>
      </w:r>
      <w:r w:rsidRPr="00363C68"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 xml:space="preserve">, </w:t>
      </w:r>
      <w:r w:rsidR="00B90D2C">
        <w:rPr>
          <w:rFonts w:ascii="Times New Roman" w:hAnsi="Times New Roman" w:cs="Times New Roman"/>
          <w:b/>
          <w:bCs/>
          <w:kern w:val="0"/>
          <w:sz w:val="22"/>
          <w:szCs w:val="24"/>
        </w:rPr>
        <w:t>November</w:t>
      </w:r>
      <w:r>
        <w:rPr>
          <w:rFonts w:ascii="Times New Roman" w:hAnsi="Times New Roman" w:cs="Times New Roman"/>
          <w:b/>
          <w:bCs/>
          <w:kern w:val="0"/>
          <w:sz w:val="22"/>
          <w:szCs w:val="24"/>
        </w:rPr>
        <w:t xml:space="preserve"> 1</w:t>
      </w:r>
      <w:r w:rsidR="00B90D2C">
        <w:rPr>
          <w:rFonts w:ascii="Times New Roman" w:hAnsi="Times New Roman" w:cs="Times New Roman"/>
          <w:b/>
          <w:bCs/>
          <w:kern w:val="0"/>
          <w:sz w:val="22"/>
          <w:szCs w:val="24"/>
        </w:rPr>
        <w:t>1</w:t>
      </w:r>
      <w:r w:rsidRPr="00363C68">
        <w:rPr>
          <w:rFonts w:ascii="Times New Roman" w:eastAsia="MS Mincho" w:hAnsi="Times New Roman" w:cs="Times New Roman"/>
          <w:b/>
          <w:bCs/>
          <w:kern w:val="0"/>
          <w:sz w:val="22"/>
          <w:szCs w:val="24"/>
          <w:vertAlign w:val="superscript"/>
          <w:lang w:eastAsia="en-US"/>
        </w:rPr>
        <w:t>th</w:t>
      </w:r>
      <w:r w:rsidRPr="00363C68"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 xml:space="preserve"> –</w:t>
      </w:r>
      <w:r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 xml:space="preserve"> </w:t>
      </w:r>
      <w:r w:rsidR="00B90D2C"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>November</w:t>
      </w:r>
      <w:r w:rsidRPr="007E61C6"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 xml:space="preserve"> </w:t>
      </w:r>
      <w:r w:rsidR="00B90D2C">
        <w:rPr>
          <w:rFonts w:ascii="Times New Roman" w:hAnsi="Times New Roman" w:cs="Times New Roman"/>
          <w:b/>
          <w:bCs/>
          <w:kern w:val="0"/>
          <w:sz w:val="22"/>
          <w:szCs w:val="24"/>
        </w:rPr>
        <w:t>19</w:t>
      </w:r>
      <w:r w:rsidRPr="00363C68">
        <w:rPr>
          <w:rFonts w:ascii="Times New Roman" w:hAnsi="Times New Roman" w:cs="Times New Roman"/>
          <w:b/>
          <w:bCs/>
          <w:kern w:val="0"/>
          <w:sz w:val="22"/>
          <w:szCs w:val="24"/>
          <w:vertAlign w:val="superscript"/>
        </w:rPr>
        <w:t>th</w:t>
      </w:r>
      <w:r w:rsidRPr="00363C68">
        <w:rPr>
          <w:rFonts w:ascii="Times New Roman" w:hAnsi="Times New Roman" w:cs="Times New Roman"/>
          <w:b/>
          <w:bCs/>
          <w:kern w:val="0"/>
          <w:sz w:val="22"/>
          <w:szCs w:val="24"/>
        </w:rPr>
        <w:t xml:space="preserve">, </w:t>
      </w:r>
      <w:r w:rsidRPr="00363C68"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>20</w:t>
      </w:r>
      <w:r>
        <w:rPr>
          <w:rFonts w:ascii="Times New Roman" w:hAnsi="Times New Roman" w:cs="Times New Roman"/>
          <w:b/>
          <w:bCs/>
          <w:kern w:val="0"/>
          <w:sz w:val="22"/>
          <w:szCs w:val="24"/>
        </w:rPr>
        <w:t>21</w:t>
      </w:r>
    </w:p>
    <w:p w:rsidR="00026CBC" w:rsidRPr="00363C68" w:rsidRDefault="00026CBC" w:rsidP="00026CBC">
      <w:pPr>
        <w:widowControl/>
        <w:tabs>
          <w:tab w:val="center" w:pos="4536"/>
          <w:tab w:val="right" w:pos="9072"/>
        </w:tabs>
        <w:jc w:val="left"/>
        <w:rPr>
          <w:rFonts w:ascii="Times New Roman" w:eastAsia="宋体" w:hAnsi="Times New Roman" w:cs="Times New Roman"/>
          <w:bCs/>
          <w:kern w:val="0"/>
          <w:sz w:val="13"/>
        </w:rPr>
      </w:pPr>
    </w:p>
    <w:p w:rsidR="00026CBC" w:rsidRPr="00363C68" w:rsidRDefault="00026CBC" w:rsidP="00026CBC">
      <w:pPr>
        <w:widowControl/>
        <w:tabs>
          <w:tab w:val="left" w:pos="1800"/>
          <w:tab w:val="right" w:pos="9072"/>
        </w:tabs>
        <w:ind w:left="1800" w:hanging="1800"/>
        <w:jc w:val="left"/>
        <w:rPr>
          <w:rFonts w:ascii="Times New Roman" w:eastAsia="宋体" w:hAnsi="Times New Roman" w:cs="Times New Roman"/>
          <w:b/>
          <w:kern w:val="0"/>
          <w:sz w:val="22"/>
        </w:rPr>
      </w:pPr>
      <w:r w:rsidRPr="00363C68">
        <w:rPr>
          <w:rFonts w:ascii="Times New Roman" w:eastAsia="MS Mincho" w:hAnsi="Times New Roman" w:cs="Times New Roman"/>
          <w:b/>
          <w:kern w:val="0"/>
          <w:sz w:val="22"/>
          <w:lang w:eastAsia="en-US"/>
        </w:rPr>
        <w:t>Source:</w:t>
      </w:r>
      <w:r w:rsidRPr="00363C68">
        <w:rPr>
          <w:rFonts w:ascii="Times New Roman" w:eastAsia="MS Mincho" w:hAnsi="Times New Roman" w:cs="Times New Roman"/>
          <w:b/>
          <w:kern w:val="0"/>
          <w:sz w:val="22"/>
          <w:lang w:eastAsia="en-US"/>
        </w:rPr>
        <w:tab/>
      </w:r>
      <w:r w:rsidRPr="007E61C6">
        <w:rPr>
          <w:rFonts w:ascii="Times New Roman" w:eastAsia="宋体" w:hAnsi="Times New Roman" w:cs="Times New Roman"/>
          <w:b/>
          <w:kern w:val="0"/>
          <w:sz w:val="22"/>
        </w:rPr>
        <w:t>China Unicom</w:t>
      </w:r>
    </w:p>
    <w:p w:rsidR="00026CBC" w:rsidRPr="00363C68" w:rsidRDefault="00026CBC" w:rsidP="00026CBC">
      <w:pPr>
        <w:widowControl/>
        <w:tabs>
          <w:tab w:val="left" w:pos="1800"/>
          <w:tab w:val="right" w:pos="9072"/>
        </w:tabs>
        <w:ind w:left="1798" w:hangingChars="814" w:hanging="1798"/>
        <w:jc w:val="left"/>
        <w:rPr>
          <w:rFonts w:ascii="Times New Roman" w:eastAsia="宋体" w:hAnsi="Times New Roman" w:cs="Times New Roman"/>
          <w:b/>
          <w:kern w:val="0"/>
          <w:sz w:val="22"/>
        </w:rPr>
      </w:pPr>
      <w:r w:rsidRPr="00363C68">
        <w:rPr>
          <w:rFonts w:ascii="Times New Roman" w:eastAsia="MS Mincho" w:hAnsi="Times New Roman" w:cs="Times New Roman"/>
          <w:b/>
          <w:kern w:val="0"/>
          <w:sz w:val="22"/>
          <w:lang w:eastAsia="en-US"/>
        </w:rPr>
        <w:t>Title:</w:t>
      </w:r>
      <w:bookmarkStart w:id="0" w:name="Title"/>
      <w:bookmarkEnd w:id="0"/>
      <w:r w:rsidRPr="00363C68">
        <w:rPr>
          <w:rFonts w:ascii="Times New Roman" w:eastAsia="MS Mincho" w:hAnsi="Times New Roman" w:cs="Times New Roman"/>
          <w:b/>
          <w:kern w:val="0"/>
          <w:sz w:val="22"/>
          <w:lang w:eastAsia="en-US"/>
        </w:rPr>
        <w:tab/>
      </w:r>
      <w:r w:rsidR="00BD0043" w:rsidRPr="00BD0043">
        <w:rPr>
          <w:rFonts w:ascii="Times New Roman" w:eastAsia="MS Mincho" w:hAnsi="Times New Roman" w:cs="Times New Roman"/>
          <w:b/>
          <w:sz w:val="22"/>
          <w:lang w:val="x-none"/>
        </w:rPr>
        <w:t>Performance Evaluation Results</w:t>
      </w:r>
    </w:p>
    <w:p w:rsidR="00026CBC" w:rsidRPr="00363C68" w:rsidRDefault="00026CBC" w:rsidP="00026CBC">
      <w:pPr>
        <w:widowControl/>
        <w:tabs>
          <w:tab w:val="left" w:pos="1800"/>
          <w:tab w:val="center" w:pos="4536"/>
          <w:tab w:val="right" w:pos="9072"/>
        </w:tabs>
        <w:jc w:val="left"/>
        <w:rPr>
          <w:rFonts w:ascii="Times New Roman" w:eastAsia="宋体" w:hAnsi="Times New Roman" w:cs="Times New Roman"/>
          <w:b/>
          <w:kern w:val="0"/>
          <w:sz w:val="22"/>
        </w:rPr>
      </w:pPr>
      <w:r w:rsidRPr="00363C68">
        <w:rPr>
          <w:rFonts w:ascii="Times New Roman" w:eastAsia="MS Mincho" w:hAnsi="Times New Roman" w:cs="Times New Roman"/>
          <w:b/>
          <w:kern w:val="0"/>
          <w:sz w:val="22"/>
          <w:lang w:eastAsia="en-US"/>
        </w:rPr>
        <w:t>Agenda Item:</w:t>
      </w:r>
      <w:bookmarkStart w:id="1" w:name="Source"/>
      <w:bookmarkEnd w:id="1"/>
      <w:r w:rsidRPr="00363C68">
        <w:rPr>
          <w:rFonts w:ascii="Times New Roman" w:eastAsia="MS Mincho" w:hAnsi="Times New Roman" w:cs="Times New Roman"/>
          <w:b/>
          <w:kern w:val="0"/>
          <w:sz w:val="22"/>
          <w:lang w:eastAsia="en-US"/>
        </w:rPr>
        <w:tab/>
      </w:r>
      <w:r>
        <w:rPr>
          <w:rFonts w:ascii="Times New Roman" w:eastAsia="宋体" w:hAnsi="Times New Roman" w:cs="Times New Roman"/>
          <w:b/>
          <w:kern w:val="0"/>
          <w:sz w:val="22"/>
        </w:rPr>
        <w:t>8.</w:t>
      </w:r>
      <w:r w:rsidR="00E621EA">
        <w:rPr>
          <w:rFonts w:ascii="Times New Roman" w:eastAsia="宋体" w:hAnsi="Times New Roman" w:cs="Times New Roman"/>
          <w:b/>
          <w:kern w:val="0"/>
          <w:sz w:val="22"/>
        </w:rPr>
        <w:t>14</w:t>
      </w:r>
      <w:r>
        <w:rPr>
          <w:rFonts w:ascii="Times New Roman" w:eastAsia="宋体" w:hAnsi="Times New Roman" w:cs="Times New Roman"/>
          <w:b/>
          <w:kern w:val="0"/>
          <w:sz w:val="22"/>
        </w:rPr>
        <w:t>.</w:t>
      </w:r>
      <w:r w:rsidR="00BD0043">
        <w:rPr>
          <w:rFonts w:ascii="Times New Roman" w:eastAsia="宋体" w:hAnsi="Times New Roman" w:cs="Times New Roman"/>
          <w:b/>
          <w:kern w:val="0"/>
          <w:sz w:val="22"/>
        </w:rPr>
        <w:t>1</w:t>
      </w:r>
    </w:p>
    <w:p w:rsidR="00026CBC" w:rsidRPr="007E61C6" w:rsidRDefault="00026CBC" w:rsidP="00026CBC">
      <w:pPr>
        <w:widowControl/>
        <w:pBdr>
          <w:bottom w:val="single" w:sz="12" w:space="1" w:color="auto"/>
        </w:pBdr>
        <w:tabs>
          <w:tab w:val="left" w:pos="1800"/>
          <w:tab w:val="center" w:pos="4536"/>
          <w:tab w:val="right" w:pos="9072"/>
        </w:tabs>
        <w:jc w:val="left"/>
        <w:rPr>
          <w:rFonts w:ascii="Times New Roman" w:eastAsia="宋体" w:hAnsi="Times New Roman" w:cs="Times New Roman"/>
          <w:b/>
          <w:kern w:val="0"/>
          <w:sz w:val="22"/>
        </w:rPr>
      </w:pPr>
      <w:r w:rsidRPr="00363C68">
        <w:rPr>
          <w:rFonts w:ascii="Times New Roman" w:eastAsia="MS Mincho" w:hAnsi="Times New Roman" w:cs="Times New Roman"/>
          <w:b/>
          <w:kern w:val="0"/>
          <w:sz w:val="22"/>
          <w:lang w:eastAsia="en-US"/>
        </w:rPr>
        <w:t>Document for:</w:t>
      </w:r>
      <w:r w:rsidRPr="00363C68">
        <w:rPr>
          <w:rFonts w:ascii="Times New Roman" w:eastAsia="MS Mincho" w:hAnsi="Times New Roman" w:cs="Times New Roman"/>
          <w:b/>
          <w:kern w:val="0"/>
          <w:sz w:val="22"/>
          <w:lang w:eastAsia="en-US"/>
        </w:rPr>
        <w:tab/>
      </w:r>
      <w:bookmarkStart w:id="2" w:name="DocumentFor"/>
      <w:bookmarkEnd w:id="2"/>
      <w:r w:rsidRPr="00363C68">
        <w:rPr>
          <w:rFonts w:ascii="Times New Roman" w:eastAsia="MS Mincho" w:hAnsi="Times New Roman" w:cs="Times New Roman"/>
          <w:b/>
          <w:kern w:val="0"/>
          <w:sz w:val="22"/>
          <w:lang w:eastAsia="en-US"/>
        </w:rPr>
        <w:t>Discussion</w:t>
      </w:r>
      <w:r w:rsidRPr="00363C68">
        <w:rPr>
          <w:rFonts w:ascii="Times New Roman" w:eastAsia="宋体" w:hAnsi="Times New Roman" w:cs="Times New Roman"/>
          <w:b/>
          <w:kern w:val="0"/>
          <w:sz w:val="22"/>
        </w:rPr>
        <w:t xml:space="preserve"> and Decision</w:t>
      </w:r>
    </w:p>
    <w:p w:rsidR="00B06D5C" w:rsidRPr="00725762" w:rsidRDefault="00026CBC" w:rsidP="00B06D5C">
      <w:pPr>
        <w:pStyle w:val="1"/>
        <w:tabs>
          <w:tab w:val="num" w:pos="432"/>
        </w:tabs>
        <w:ind w:left="432"/>
      </w:pPr>
      <w:bookmarkStart w:id="3" w:name="_Ref124589705"/>
      <w:bookmarkStart w:id="4" w:name="_Ref129681862"/>
      <w:r w:rsidRPr="00B04045">
        <w:t>Introduction</w:t>
      </w:r>
      <w:bookmarkEnd w:id="3"/>
      <w:bookmarkEnd w:id="4"/>
    </w:p>
    <w:p w:rsidR="00B06D5C" w:rsidRDefault="007A088C" w:rsidP="00B06D5C">
      <w:pPr>
        <w:pBdr>
          <w:bottom w:val="single" w:sz="12" w:space="1" w:color="auto"/>
        </w:pBdr>
        <w:rPr>
          <w:rFonts w:ascii="Times New Roman" w:eastAsia="宋体" w:hAnsi="Times New Roman" w:cs="Times New Roman"/>
          <w:bCs/>
          <w:kern w:val="0"/>
          <w:sz w:val="22"/>
        </w:rPr>
      </w:pPr>
      <w:r>
        <w:rPr>
          <w:rFonts w:ascii="Times New Roman" w:eastAsia="宋体" w:hAnsi="Times New Roman" w:cs="Times New Roman" w:hint="eastAsia"/>
          <w:bCs/>
          <w:kern w:val="0"/>
          <w:sz w:val="22"/>
        </w:rPr>
        <w:t>I</w:t>
      </w:r>
      <w:r>
        <w:rPr>
          <w:rFonts w:ascii="Times New Roman" w:eastAsia="宋体" w:hAnsi="Times New Roman" w:cs="Times New Roman"/>
          <w:bCs/>
          <w:kern w:val="0"/>
          <w:sz w:val="22"/>
        </w:rPr>
        <w:t xml:space="preserve">n </w:t>
      </w:r>
      <w:r w:rsidR="00166152">
        <w:rPr>
          <w:rFonts w:ascii="Times New Roman" w:eastAsia="宋体" w:hAnsi="Times New Roman" w:cs="Times New Roman"/>
          <w:bCs/>
          <w:kern w:val="0"/>
          <w:sz w:val="22"/>
        </w:rPr>
        <w:t xml:space="preserve">previous </w:t>
      </w:r>
      <w:r>
        <w:rPr>
          <w:rFonts w:ascii="Times New Roman" w:eastAsia="宋体" w:hAnsi="Times New Roman" w:cs="Times New Roman"/>
          <w:bCs/>
          <w:kern w:val="0"/>
          <w:sz w:val="22"/>
        </w:rPr>
        <w:t xml:space="preserve">RAN1 e-meetings, </w:t>
      </w:r>
      <w:r w:rsidR="004A0EF5">
        <w:rPr>
          <w:rFonts w:ascii="Times New Roman" w:eastAsia="宋体" w:hAnsi="Times New Roman" w:cs="Times New Roman"/>
          <w:bCs/>
          <w:kern w:val="0"/>
          <w:sz w:val="22"/>
        </w:rPr>
        <w:t xml:space="preserve">basic </w:t>
      </w:r>
      <w:r>
        <w:rPr>
          <w:rFonts w:ascii="Times New Roman" w:eastAsia="宋体" w:hAnsi="Times New Roman" w:cs="Times New Roman"/>
          <w:bCs/>
          <w:kern w:val="0"/>
          <w:sz w:val="22"/>
        </w:rPr>
        <w:t xml:space="preserve">traffic model and evaluation methodology for XR evaluation has been </w:t>
      </w:r>
      <w:r w:rsidR="004A0EF5">
        <w:rPr>
          <w:rFonts w:ascii="Times New Roman" w:eastAsia="宋体" w:hAnsi="Times New Roman" w:cs="Times New Roman"/>
          <w:bCs/>
          <w:kern w:val="0"/>
          <w:sz w:val="22"/>
        </w:rPr>
        <w:t>agre</w:t>
      </w:r>
      <w:r>
        <w:rPr>
          <w:rFonts w:ascii="Times New Roman" w:eastAsia="宋体" w:hAnsi="Times New Roman" w:cs="Times New Roman"/>
          <w:bCs/>
          <w:kern w:val="0"/>
          <w:sz w:val="22"/>
        </w:rPr>
        <w:t xml:space="preserve">ed. </w:t>
      </w:r>
      <w:r w:rsidR="00CE3B21">
        <w:rPr>
          <w:rFonts w:ascii="Times New Roman" w:eastAsia="宋体" w:hAnsi="Times New Roman" w:cs="Times New Roman"/>
          <w:bCs/>
          <w:kern w:val="0"/>
          <w:sz w:val="22"/>
        </w:rPr>
        <w:t xml:space="preserve">Based on the agreements, we </w:t>
      </w:r>
      <w:r w:rsidR="00166152">
        <w:rPr>
          <w:rFonts w:ascii="Times New Roman" w:eastAsia="宋体" w:hAnsi="Times New Roman" w:cs="Times New Roman"/>
          <w:bCs/>
          <w:kern w:val="0"/>
          <w:sz w:val="22"/>
        </w:rPr>
        <w:t>simulate</w:t>
      </w:r>
      <w:r w:rsidR="009E16F3">
        <w:rPr>
          <w:rFonts w:ascii="Times New Roman" w:eastAsia="宋体" w:hAnsi="Times New Roman" w:cs="Times New Roman"/>
          <w:bCs/>
          <w:kern w:val="0"/>
          <w:sz w:val="22"/>
        </w:rPr>
        <w:t xml:space="preserve"> DL </w:t>
      </w:r>
      <w:r w:rsidR="009E16F3">
        <w:rPr>
          <w:rFonts w:ascii="Times New Roman" w:hAnsi="Times New Roman" w:cs="Times New Roman"/>
          <w:sz w:val="22"/>
        </w:rPr>
        <w:t xml:space="preserve">video stream </w:t>
      </w:r>
      <w:r w:rsidR="009E16F3" w:rsidRPr="00880696">
        <w:rPr>
          <w:rFonts w:ascii="Times New Roman" w:eastAsia="宋体" w:hAnsi="Times New Roman" w:cs="Times New Roman"/>
          <w:bCs/>
          <w:kern w:val="0"/>
          <w:sz w:val="22"/>
        </w:rPr>
        <w:t>with</w:t>
      </w:r>
      <w:r w:rsidR="00707BF2">
        <w:rPr>
          <w:rFonts w:ascii="Times New Roman" w:eastAsia="宋体" w:hAnsi="Times New Roman" w:cs="Times New Roman"/>
          <w:bCs/>
          <w:kern w:val="0"/>
          <w:sz w:val="22"/>
        </w:rPr>
        <w:t xml:space="preserve"> SU-MIMO</w:t>
      </w:r>
      <w:r w:rsidR="009E16F3">
        <w:rPr>
          <w:rFonts w:ascii="Times New Roman" w:eastAsia="宋体" w:hAnsi="Times New Roman" w:cs="Times New Roman"/>
          <w:bCs/>
          <w:kern w:val="0"/>
          <w:sz w:val="22"/>
        </w:rPr>
        <w:t>.</w:t>
      </w:r>
      <w:r w:rsidR="005B2DB2">
        <w:rPr>
          <w:rFonts w:ascii="Times New Roman" w:eastAsia="宋体" w:hAnsi="Times New Roman" w:cs="Times New Roman"/>
          <w:bCs/>
          <w:kern w:val="0"/>
          <w:sz w:val="22"/>
        </w:rPr>
        <w:t xml:space="preserve"> </w:t>
      </w:r>
      <w:r w:rsidR="00B06D5C" w:rsidRPr="00022A2B">
        <w:rPr>
          <w:rFonts w:ascii="Times New Roman" w:eastAsia="宋体" w:hAnsi="Times New Roman" w:cs="Times New Roman"/>
          <w:bCs/>
          <w:kern w:val="0"/>
          <w:sz w:val="22"/>
        </w:rPr>
        <w:t xml:space="preserve">In this contribution, </w:t>
      </w:r>
      <w:r w:rsidR="004A0EF5">
        <w:rPr>
          <w:rFonts w:ascii="Times New Roman" w:eastAsia="宋体" w:hAnsi="Times New Roman" w:cs="Times New Roman"/>
          <w:bCs/>
          <w:kern w:val="0"/>
          <w:sz w:val="22"/>
        </w:rPr>
        <w:t xml:space="preserve">we provide </w:t>
      </w:r>
      <w:r w:rsidR="00880696">
        <w:rPr>
          <w:rFonts w:ascii="Times New Roman" w:eastAsia="宋体" w:hAnsi="Times New Roman" w:cs="Times New Roman"/>
          <w:bCs/>
          <w:kern w:val="0"/>
          <w:sz w:val="22"/>
        </w:rPr>
        <w:t>our evaluation results</w:t>
      </w:r>
      <w:r w:rsidR="00707BF2">
        <w:rPr>
          <w:rFonts w:ascii="Times New Roman" w:eastAsia="宋体" w:hAnsi="Times New Roman" w:cs="Times New Roman"/>
          <w:bCs/>
          <w:kern w:val="0"/>
          <w:sz w:val="22"/>
        </w:rPr>
        <w:t xml:space="preserve"> </w:t>
      </w:r>
      <w:r w:rsidR="00707BF2" w:rsidRPr="00880696">
        <w:rPr>
          <w:rFonts w:ascii="Times New Roman" w:eastAsia="宋体" w:hAnsi="Times New Roman" w:cs="Times New Roman"/>
          <w:bCs/>
          <w:kern w:val="0"/>
          <w:sz w:val="22"/>
        </w:rPr>
        <w:t xml:space="preserve">focus on </w:t>
      </w:r>
      <w:r w:rsidR="00707BF2">
        <w:rPr>
          <w:rFonts w:ascii="Times New Roman" w:eastAsia="宋体" w:hAnsi="Times New Roman" w:cs="Times New Roman"/>
          <w:bCs/>
          <w:kern w:val="0"/>
          <w:sz w:val="22"/>
        </w:rPr>
        <w:t xml:space="preserve">XR </w:t>
      </w:r>
      <w:r w:rsidR="00707BF2" w:rsidRPr="00880696">
        <w:rPr>
          <w:rFonts w:ascii="Times New Roman" w:eastAsia="宋体" w:hAnsi="Times New Roman" w:cs="Times New Roman"/>
          <w:bCs/>
          <w:kern w:val="0"/>
          <w:sz w:val="22"/>
        </w:rPr>
        <w:t>capacity</w:t>
      </w:r>
      <w:r w:rsidR="00B06D5C">
        <w:rPr>
          <w:rFonts w:ascii="Times New Roman" w:eastAsia="宋体" w:hAnsi="Times New Roman" w:cs="Times New Roman"/>
          <w:bCs/>
          <w:kern w:val="0"/>
          <w:sz w:val="22"/>
        </w:rPr>
        <w:t>.</w:t>
      </w:r>
      <w:bookmarkStart w:id="5" w:name="_GoBack"/>
      <w:bookmarkEnd w:id="5"/>
    </w:p>
    <w:p w:rsidR="00026CBC" w:rsidRPr="00B06D5C" w:rsidRDefault="00026CBC" w:rsidP="00026CBC">
      <w:pPr>
        <w:pBdr>
          <w:bottom w:val="single" w:sz="12" w:space="1" w:color="auto"/>
        </w:pBdr>
        <w:rPr>
          <w:rFonts w:ascii="Times New Roman" w:eastAsia="宋体" w:hAnsi="Times New Roman" w:cs="Times New Roman"/>
          <w:bCs/>
          <w:kern w:val="0"/>
          <w:sz w:val="22"/>
        </w:rPr>
      </w:pPr>
    </w:p>
    <w:p w:rsidR="00026CBC" w:rsidRPr="00F42B18" w:rsidRDefault="00026CBC" w:rsidP="00026CBC">
      <w:pPr>
        <w:pStyle w:val="1"/>
        <w:tabs>
          <w:tab w:val="num" w:pos="432"/>
        </w:tabs>
        <w:ind w:left="432"/>
        <w:rPr>
          <w:rFonts w:eastAsia="宋体"/>
          <w:bCs w:val="0"/>
          <w:szCs w:val="20"/>
        </w:rPr>
      </w:pPr>
      <w:r w:rsidRPr="00AC7E48">
        <w:t>Discussion</w:t>
      </w:r>
    </w:p>
    <w:p w:rsidR="005439E0" w:rsidRPr="00042F47" w:rsidRDefault="00026CBC" w:rsidP="00042F47">
      <w:pPr>
        <w:pStyle w:val="2"/>
        <w:keepLines w:val="0"/>
        <w:widowControl/>
        <w:autoSpaceDE w:val="0"/>
        <w:autoSpaceDN w:val="0"/>
        <w:adjustRightInd w:val="0"/>
        <w:snapToGrid w:val="0"/>
        <w:spacing w:before="120" w:after="120" w:line="240" w:lineRule="auto"/>
        <w:rPr>
          <w:rFonts w:ascii="Times New Roman" w:eastAsiaTheme="minorEastAsia" w:hAnsi="Times New Roman" w:cs="Times New Roman"/>
          <w:kern w:val="0"/>
          <w:sz w:val="24"/>
          <w:szCs w:val="22"/>
        </w:rPr>
      </w:pPr>
      <w:r w:rsidRPr="00196CA0">
        <w:rPr>
          <w:rFonts w:ascii="Times New Roman" w:eastAsiaTheme="minorEastAsia" w:hAnsi="Times New Roman" w:cs="Times New Roman" w:hint="eastAsia"/>
          <w:kern w:val="0"/>
          <w:sz w:val="24"/>
          <w:szCs w:val="22"/>
        </w:rPr>
        <w:t>2</w:t>
      </w:r>
      <w:r>
        <w:rPr>
          <w:rFonts w:ascii="Times New Roman" w:eastAsiaTheme="minorEastAsia" w:hAnsi="Times New Roman" w:cs="Times New Roman"/>
          <w:kern w:val="0"/>
          <w:sz w:val="24"/>
          <w:szCs w:val="22"/>
        </w:rPr>
        <w:t xml:space="preserve">.1 </w:t>
      </w:r>
      <w:r w:rsidR="005130A1">
        <w:rPr>
          <w:rFonts w:ascii="Times New Roman" w:eastAsiaTheme="minorEastAsia" w:hAnsi="Times New Roman" w:cs="Times New Roman"/>
          <w:kern w:val="0"/>
          <w:sz w:val="24"/>
          <w:szCs w:val="22"/>
        </w:rPr>
        <w:t>Traffic model</w:t>
      </w:r>
    </w:p>
    <w:p w:rsidR="00834AE1" w:rsidRPr="00834AE1" w:rsidRDefault="00834AE1" w:rsidP="00834AE1">
      <w:pPr>
        <w:pStyle w:val="a5"/>
        <w:numPr>
          <w:ilvl w:val="0"/>
          <w:numId w:val="21"/>
        </w:numPr>
        <w:ind w:firstLineChars="0"/>
        <w:rPr>
          <w:rFonts w:ascii="Times New Roman" w:eastAsia="宋体" w:hAnsi="Times New Roman" w:cs="Times New Roman"/>
          <w:b/>
          <w:bCs/>
          <w:kern w:val="0"/>
          <w:sz w:val="22"/>
        </w:rPr>
      </w:pPr>
      <w:r w:rsidRPr="00834AE1">
        <w:rPr>
          <w:rFonts w:ascii="Times New Roman" w:eastAsia="宋体" w:hAnsi="Times New Roman" w:cs="Times New Roman"/>
          <w:b/>
          <w:bCs/>
          <w:kern w:val="0"/>
          <w:sz w:val="22"/>
        </w:rPr>
        <w:t>Single-stream Traffic Model</w:t>
      </w:r>
    </w:p>
    <w:p w:rsidR="000D0AA5" w:rsidRDefault="000F181F" w:rsidP="00910379">
      <w:pPr>
        <w:rPr>
          <w:rFonts w:ascii="Times New Roman" w:hAnsi="Times New Roman" w:cs="Times New Roman"/>
          <w:sz w:val="22"/>
        </w:rPr>
      </w:pPr>
      <w:r w:rsidRPr="00022A2B">
        <w:rPr>
          <w:rFonts w:ascii="Times New Roman" w:eastAsia="宋体" w:hAnsi="Times New Roman" w:cs="Times New Roman"/>
          <w:bCs/>
          <w:kern w:val="0"/>
          <w:sz w:val="22"/>
        </w:rPr>
        <w:t>In this</w:t>
      </w:r>
      <w:r w:rsidR="009A773F" w:rsidRPr="009A773F">
        <w:rPr>
          <w:rFonts w:ascii="Times New Roman" w:eastAsia="宋体" w:hAnsi="Times New Roman" w:cs="Times New Roman"/>
          <w:bCs/>
          <w:kern w:val="0"/>
          <w:sz w:val="22"/>
        </w:rPr>
        <w:t xml:space="preserve"> contribution</w:t>
      </w:r>
      <w:r w:rsidRPr="00022A2B">
        <w:rPr>
          <w:rFonts w:ascii="Times New Roman" w:eastAsia="宋体" w:hAnsi="Times New Roman" w:cs="Times New Roman"/>
          <w:bCs/>
          <w:kern w:val="0"/>
          <w:sz w:val="22"/>
        </w:rPr>
        <w:t>,</w:t>
      </w:r>
      <w:r>
        <w:rPr>
          <w:rFonts w:ascii="Times New Roman" w:hAnsi="Times New Roman" w:cs="Times New Roman"/>
          <w:sz w:val="22"/>
        </w:rPr>
        <w:t xml:space="preserve"> t</w:t>
      </w:r>
      <w:r w:rsidR="005439E0" w:rsidRPr="005439E0">
        <w:rPr>
          <w:rFonts w:ascii="Times New Roman" w:hAnsi="Times New Roman" w:cs="Times New Roman"/>
          <w:sz w:val="22"/>
        </w:rPr>
        <w:t xml:space="preserve">he network deployment was </w:t>
      </w:r>
      <w:r w:rsidR="00F9119F" w:rsidRPr="00F9119F">
        <w:rPr>
          <w:rFonts w:ascii="Times New Roman" w:hAnsi="Times New Roman" w:cs="Times New Roman"/>
          <w:sz w:val="22"/>
        </w:rPr>
        <w:t>Urban</w:t>
      </w:r>
      <w:r w:rsidR="00F9119F">
        <w:rPr>
          <w:rFonts w:ascii="Times New Roman" w:hAnsi="Times New Roman" w:cs="Times New Roman"/>
          <w:sz w:val="22"/>
        </w:rPr>
        <w:t xml:space="preserve"> Macro</w:t>
      </w:r>
      <w:r w:rsidR="00CF6C9D">
        <w:rPr>
          <w:rFonts w:ascii="Times New Roman" w:hAnsi="Times New Roman" w:cs="Times New Roman"/>
          <w:sz w:val="22"/>
        </w:rPr>
        <w:t xml:space="preserve"> and Dense Urban</w:t>
      </w:r>
      <w:r w:rsidR="00AE4514">
        <w:rPr>
          <w:rFonts w:ascii="Times New Roman" w:hAnsi="Times New Roman" w:cs="Times New Roman"/>
          <w:sz w:val="22"/>
        </w:rPr>
        <w:t>.</w:t>
      </w:r>
      <w:r w:rsidR="00904E16" w:rsidRPr="00904E16">
        <w:rPr>
          <w:rFonts w:ascii="Times New Roman" w:hAnsi="Times New Roman" w:cs="Times New Roman"/>
          <w:sz w:val="22"/>
        </w:rPr>
        <w:t xml:space="preserve"> </w:t>
      </w:r>
      <w:r w:rsidR="00AE4514">
        <w:rPr>
          <w:rFonts w:ascii="Times New Roman" w:hAnsi="Times New Roman" w:cs="Times New Roman"/>
          <w:sz w:val="22"/>
        </w:rPr>
        <w:t>S</w:t>
      </w:r>
      <w:r w:rsidR="00904E16">
        <w:rPr>
          <w:rFonts w:ascii="Times New Roman" w:hAnsi="Times New Roman" w:cs="Times New Roman"/>
          <w:sz w:val="22"/>
        </w:rPr>
        <w:t>tatistical traffic model is used for the capacity simulation,</w:t>
      </w:r>
      <w:r w:rsidR="00904E16" w:rsidRPr="00904E16">
        <w:rPr>
          <w:rFonts w:ascii="Times New Roman" w:hAnsi="Times New Roman" w:cs="Times New Roman"/>
          <w:sz w:val="22"/>
        </w:rPr>
        <w:t xml:space="preserve"> </w:t>
      </w:r>
      <w:r w:rsidR="00904E16">
        <w:rPr>
          <w:rFonts w:ascii="Times New Roman" w:hAnsi="Times New Roman" w:cs="Times New Roman"/>
          <w:sz w:val="22"/>
        </w:rPr>
        <w:t>and packet</w:t>
      </w:r>
      <w:r w:rsidR="00904E16" w:rsidRPr="00904E16">
        <w:rPr>
          <w:rFonts w:ascii="Times New Roman" w:hAnsi="Times New Roman" w:cs="Times New Roman"/>
          <w:sz w:val="22"/>
        </w:rPr>
        <w:t xml:space="preserve"> arrival interval</w:t>
      </w:r>
      <w:r w:rsidR="00904E16" w:rsidRPr="00904E16">
        <w:rPr>
          <w:rFonts w:ascii="Times" w:hAnsi="Times"/>
          <w:kern w:val="0"/>
          <w:lang w:val="en-GB" w:eastAsia="x-none"/>
        </w:rPr>
        <w:t xml:space="preserve"> </w:t>
      </w:r>
      <w:r w:rsidR="00904E16" w:rsidRPr="001464D8">
        <w:rPr>
          <w:rFonts w:ascii="Times" w:hAnsi="Times"/>
          <w:kern w:val="0"/>
          <w:lang w:val="en-GB" w:eastAsia="x-none"/>
        </w:rPr>
        <w:t>for each stream</w:t>
      </w:r>
      <w:r w:rsidR="00904E16">
        <w:rPr>
          <w:rFonts w:ascii="Times" w:hAnsi="Times"/>
          <w:kern w:val="0"/>
          <w:lang w:val="en-GB" w:eastAsia="x-none"/>
        </w:rPr>
        <w:t xml:space="preserve"> is set to 60fps.</w:t>
      </w:r>
      <w:r w:rsidR="005439E0" w:rsidRPr="005439E0">
        <w:rPr>
          <w:rFonts w:ascii="Times New Roman" w:hAnsi="Times New Roman" w:cs="Times New Roman"/>
          <w:sz w:val="22"/>
        </w:rPr>
        <w:t xml:space="preserve"> </w:t>
      </w:r>
      <w:r w:rsidR="00E9601D">
        <w:rPr>
          <w:rFonts w:ascii="Times New Roman" w:hAnsi="Times New Roman" w:cs="Times New Roman"/>
          <w:sz w:val="22"/>
        </w:rPr>
        <w:t>B</w:t>
      </w:r>
      <w:r w:rsidR="00FE626A">
        <w:rPr>
          <w:rFonts w:ascii="Times New Roman" w:hAnsi="Times New Roman" w:cs="Times New Roman"/>
          <w:sz w:val="22"/>
        </w:rPr>
        <w:t>oth XR and CG serv</w:t>
      </w:r>
      <w:r w:rsidR="005439E0">
        <w:rPr>
          <w:rFonts w:ascii="Times New Roman" w:hAnsi="Times New Roman" w:cs="Times New Roman"/>
          <w:sz w:val="22"/>
        </w:rPr>
        <w:t>ices were evaluated</w:t>
      </w:r>
      <w:r w:rsidR="009A773F">
        <w:rPr>
          <w:rFonts w:ascii="Times New Roman" w:hAnsi="Times New Roman" w:cs="Times New Roman"/>
          <w:sz w:val="22"/>
        </w:rPr>
        <w:t xml:space="preserve"> </w:t>
      </w:r>
      <w:r w:rsidR="009A773F" w:rsidRPr="009A773F">
        <w:rPr>
          <w:rFonts w:ascii="Times New Roman" w:hAnsi="Times New Roman" w:cs="Times New Roman"/>
          <w:sz w:val="22"/>
        </w:rPr>
        <w:t>for downlink</w:t>
      </w:r>
      <w:r w:rsidR="005439E0">
        <w:rPr>
          <w:rFonts w:ascii="Times New Roman" w:hAnsi="Times New Roman" w:cs="Times New Roman"/>
          <w:sz w:val="22"/>
        </w:rPr>
        <w:t>,</w:t>
      </w:r>
      <w:r w:rsidR="00E9601D">
        <w:rPr>
          <w:rFonts w:ascii="Times New Roman" w:hAnsi="Times New Roman" w:cs="Times New Roman"/>
          <w:sz w:val="22"/>
        </w:rPr>
        <w:t xml:space="preserve"> detail</w:t>
      </w:r>
      <w:r w:rsidR="00280A42">
        <w:rPr>
          <w:rFonts w:ascii="Times New Roman" w:hAnsi="Times New Roman" w:cs="Times New Roman"/>
          <w:sz w:val="22"/>
        </w:rPr>
        <w:t>ed</w:t>
      </w:r>
      <w:r w:rsidR="00E9601D">
        <w:rPr>
          <w:rFonts w:ascii="Times New Roman" w:hAnsi="Times New Roman" w:cs="Times New Roman"/>
          <w:sz w:val="22"/>
        </w:rPr>
        <w:t xml:space="preserve"> parameters</w:t>
      </w:r>
      <w:r w:rsidR="009A773F">
        <w:rPr>
          <w:rFonts w:ascii="Times New Roman" w:hAnsi="Times New Roman" w:cs="Times New Roman"/>
          <w:sz w:val="22"/>
        </w:rPr>
        <w:t xml:space="preserve"> of the </w:t>
      </w:r>
      <w:r w:rsidR="009A773F" w:rsidRPr="009A773F">
        <w:rPr>
          <w:rFonts w:ascii="Times New Roman" w:hAnsi="Times New Roman" w:cs="Times New Roman"/>
          <w:sz w:val="22"/>
        </w:rPr>
        <w:t>single-stream model</w:t>
      </w:r>
      <w:r w:rsidR="00E9601D">
        <w:rPr>
          <w:rFonts w:ascii="Times New Roman" w:hAnsi="Times New Roman" w:cs="Times New Roman"/>
          <w:sz w:val="22"/>
        </w:rPr>
        <w:t xml:space="preserve"> are shown in the following table.</w:t>
      </w:r>
      <w:r w:rsidR="00707BF2">
        <w:rPr>
          <w:rFonts w:ascii="Times New Roman" w:hAnsi="Times New Roman" w:cs="Times New Roman"/>
          <w:sz w:val="22"/>
        </w:rPr>
        <w:t xml:space="preserve"> </w:t>
      </w:r>
    </w:p>
    <w:p w:rsidR="00942D68" w:rsidRDefault="00942D68" w:rsidP="00910379">
      <w:pPr>
        <w:rPr>
          <w:rFonts w:ascii="Times New Roman" w:hAnsi="Times New Roman" w:cs="Times New Roman"/>
          <w:sz w:val="22"/>
        </w:rPr>
      </w:pPr>
    </w:p>
    <w:p w:rsidR="00105FC9" w:rsidRPr="00042F47" w:rsidRDefault="00042F47" w:rsidP="00042F47">
      <w:pPr>
        <w:pStyle w:val="aa"/>
        <w:keepNext/>
      </w:pPr>
      <w:r w:rsidRPr="00CF2EC6">
        <w:t xml:space="preserve">Table </w:t>
      </w:r>
      <w:r>
        <w:t>1</w:t>
      </w:r>
      <w:r w:rsidRPr="00CF2EC6">
        <w:t xml:space="preserve">: </w:t>
      </w:r>
      <w:r w:rsidR="009A773F">
        <w:t xml:space="preserve">The </w:t>
      </w:r>
      <w:r w:rsidR="00834AE1">
        <w:t>S</w:t>
      </w:r>
      <w:r w:rsidR="009A773F">
        <w:t>ingle</w:t>
      </w:r>
      <w:r w:rsidR="009D02E6">
        <w:t>-</w:t>
      </w:r>
      <w:r w:rsidR="009A773F">
        <w:t xml:space="preserve">stream </w:t>
      </w:r>
      <w:r w:rsidRPr="00CF2EC6">
        <w:t>Traffic Model Simulation Assumptions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122"/>
        <w:gridCol w:w="1559"/>
        <w:gridCol w:w="1417"/>
        <w:gridCol w:w="1418"/>
        <w:gridCol w:w="1417"/>
      </w:tblGrid>
      <w:tr w:rsidR="00042F47" w:rsidTr="00042F47">
        <w:tc>
          <w:tcPr>
            <w:tcW w:w="2122" w:type="dxa"/>
          </w:tcPr>
          <w:p w:rsidR="00042F47" w:rsidRPr="00042F47" w:rsidRDefault="00042F47" w:rsidP="00042F47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042F47">
              <w:rPr>
                <w:b/>
                <w:sz w:val="22"/>
                <w:szCs w:val="22"/>
              </w:rPr>
              <w:t>Parameter</w:t>
            </w:r>
          </w:p>
        </w:tc>
        <w:tc>
          <w:tcPr>
            <w:tcW w:w="5811" w:type="dxa"/>
            <w:gridSpan w:val="4"/>
          </w:tcPr>
          <w:p w:rsidR="00042F47" w:rsidRPr="00042F47" w:rsidRDefault="00042F47" w:rsidP="00042F47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042F47">
              <w:rPr>
                <w:b/>
                <w:sz w:val="22"/>
                <w:szCs w:val="22"/>
              </w:rPr>
              <w:t>Value</w:t>
            </w:r>
          </w:p>
        </w:tc>
      </w:tr>
      <w:tr w:rsidR="00042F47" w:rsidTr="00042F47">
        <w:tc>
          <w:tcPr>
            <w:tcW w:w="2122" w:type="dxa"/>
          </w:tcPr>
          <w:p w:rsidR="00042F47" w:rsidRPr="00042F47" w:rsidRDefault="00042F47" w:rsidP="00042F47">
            <w:pPr>
              <w:spacing w:after="0"/>
              <w:jc w:val="center"/>
              <w:rPr>
                <w:b/>
                <w:sz w:val="22"/>
              </w:rPr>
            </w:pPr>
            <w:r w:rsidRPr="00042F47">
              <w:rPr>
                <w:b/>
                <w:sz w:val="22"/>
              </w:rPr>
              <w:t>Services</w:t>
            </w:r>
          </w:p>
        </w:tc>
        <w:tc>
          <w:tcPr>
            <w:tcW w:w="2976" w:type="dxa"/>
            <w:gridSpan w:val="2"/>
          </w:tcPr>
          <w:p w:rsidR="00042F47" w:rsidRPr="00042F47" w:rsidRDefault="0086626F" w:rsidP="0086626F">
            <w:pPr>
              <w:spacing w:after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V</w:t>
            </w:r>
            <w:r w:rsidR="00042F47" w:rsidRPr="00042F47">
              <w:rPr>
                <w:b/>
                <w:sz w:val="22"/>
              </w:rPr>
              <w:t>R/</w:t>
            </w:r>
            <w:r>
              <w:rPr>
                <w:b/>
                <w:sz w:val="22"/>
              </w:rPr>
              <w:t>A</w:t>
            </w:r>
            <w:r w:rsidR="00042F47" w:rsidRPr="00042F47">
              <w:rPr>
                <w:b/>
                <w:sz w:val="22"/>
              </w:rPr>
              <w:t>R</w:t>
            </w:r>
          </w:p>
        </w:tc>
        <w:tc>
          <w:tcPr>
            <w:tcW w:w="2835" w:type="dxa"/>
            <w:gridSpan w:val="2"/>
          </w:tcPr>
          <w:p w:rsidR="00042F47" w:rsidRPr="00042F47" w:rsidRDefault="00042F47" w:rsidP="00042F47">
            <w:pPr>
              <w:spacing w:after="0"/>
              <w:jc w:val="center"/>
              <w:rPr>
                <w:b/>
                <w:sz w:val="22"/>
              </w:rPr>
            </w:pPr>
            <w:r w:rsidRPr="00042F47">
              <w:rPr>
                <w:b/>
                <w:sz w:val="22"/>
              </w:rPr>
              <w:t>CG</w:t>
            </w:r>
          </w:p>
        </w:tc>
      </w:tr>
      <w:tr w:rsidR="00042F47" w:rsidTr="00042F47">
        <w:tc>
          <w:tcPr>
            <w:tcW w:w="2122" w:type="dxa"/>
          </w:tcPr>
          <w:p w:rsidR="00042F47" w:rsidRDefault="00042F47" w:rsidP="00042F47">
            <w:pPr>
              <w:spacing w:after="0"/>
              <w:rPr>
                <w:sz w:val="22"/>
              </w:rPr>
            </w:pPr>
            <w:r w:rsidRPr="00042F47">
              <w:rPr>
                <w:sz w:val="22"/>
              </w:rPr>
              <w:t>Average data rate</w:t>
            </w:r>
          </w:p>
        </w:tc>
        <w:tc>
          <w:tcPr>
            <w:tcW w:w="1559" w:type="dxa"/>
          </w:tcPr>
          <w:p w:rsidR="00042F47" w:rsidRDefault="00042F47" w:rsidP="00042F47">
            <w:pPr>
              <w:spacing w:after="0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  <w:r>
              <w:rPr>
                <w:sz w:val="22"/>
              </w:rPr>
              <w:t>0Mbps</w:t>
            </w:r>
          </w:p>
        </w:tc>
        <w:tc>
          <w:tcPr>
            <w:tcW w:w="1417" w:type="dxa"/>
          </w:tcPr>
          <w:p w:rsidR="00042F47" w:rsidRDefault="00042F47" w:rsidP="00042F47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45Mbps</w:t>
            </w:r>
          </w:p>
        </w:tc>
        <w:tc>
          <w:tcPr>
            <w:tcW w:w="1418" w:type="dxa"/>
          </w:tcPr>
          <w:p w:rsidR="00042F47" w:rsidRDefault="00042F47" w:rsidP="00042F47">
            <w:pPr>
              <w:spacing w:after="0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  <w:r>
              <w:rPr>
                <w:sz w:val="22"/>
              </w:rPr>
              <w:t>0Mbps</w:t>
            </w:r>
          </w:p>
        </w:tc>
        <w:tc>
          <w:tcPr>
            <w:tcW w:w="1417" w:type="dxa"/>
          </w:tcPr>
          <w:p w:rsidR="00042F47" w:rsidRDefault="00042F47" w:rsidP="00042F47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8Mbps</w:t>
            </w:r>
          </w:p>
        </w:tc>
      </w:tr>
      <w:tr w:rsidR="00042F47" w:rsidTr="00042F47">
        <w:tc>
          <w:tcPr>
            <w:tcW w:w="2122" w:type="dxa"/>
          </w:tcPr>
          <w:p w:rsidR="00042F47" w:rsidRPr="00042F47" w:rsidRDefault="00042F47" w:rsidP="00042F47">
            <w:pPr>
              <w:spacing w:after="0"/>
              <w:rPr>
                <w:sz w:val="22"/>
              </w:rPr>
            </w:pPr>
            <w:r w:rsidRPr="00042F47">
              <w:rPr>
                <w:sz w:val="22"/>
              </w:rPr>
              <w:t>Mean Packet size</w:t>
            </w:r>
          </w:p>
        </w:tc>
        <w:tc>
          <w:tcPr>
            <w:tcW w:w="1559" w:type="dxa"/>
          </w:tcPr>
          <w:p w:rsidR="00042F47" w:rsidRDefault="00042F47" w:rsidP="00042F47">
            <w:pPr>
              <w:spacing w:after="0"/>
              <w:rPr>
                <w:sz w:val="22"/>
              </w:rPr>
            </w:pPr>
            <w:r w:rsidRPr="00042F47">
              <w:rPr>
                <w:sz w:val="22"/>
              </w:rPr>
              <w:t>62.5K Bytes</w:t>
            </w:r>
          </w:p>
        </w:tc>
        <w:tc>
          <w:tcPr>
            <w:tcW w:w="1417" w:type="dxa"/>
          </w:tcPr>
          <w:p w:rsidR="00042F47" w:rsidRDefault="00042F47" w:rsidP="00042F47">
            <w:pPr>
              <w:spacing w:after="0"/>
              <w:rPr>
                <w:sz w:val="22"/>
              </w:rPr>
            </w:pPr>
            <w:r w:rsidRPr="00942D68">
              <w:rPr>
                <w:sz w:val="22"/>
              </w:rPr>
              <w:t>93.75K</w:t>
            </w:r>
            <w:r>
              <w:rPr>
                <w:sz w:val="22"/>
              </w:rPr>
              <w:t xml:space="preserve"> </w:t>
            </w:r>
            <w:r w:rsidRPr="00942D68">
              <w:rPr>
                <w:sz w:val="22"/>
              </w:rPr>
              <w:t>Bytes</w:t>
            </w:r>
          </w:p>
        </w:tc>
        <w:tc>
          <w:tcPr>
            <w:tcW w:w="1418" w:type="dxa"/>
          </w:tcPr>
          <w:p w:rsidR="00042F47" w:rsidRDefault="00042F47" w:rsidP="00A826FA">
            <w:pPr>
              <w:spacing w:after="0"/>
              <w:rPr>
                <w:sz w:val="22"/>
              </w:rPr>
            </w:pPr>
            <w:r w:rsidRPr="00942D68">
              <w:rPr>
                <w:sz w:val="22"/>
              </w:rPr>
              <w:t>6</w:t>
            </w:r>
            <w:r>
              <w:rPr>
                <w:sz w:val="22"/>
              </w:rPr>
              <w:t>2</w:t>
            </w:r>
            <w:r w:rsidRPr="00942D68">
              <w:rPr>
                <w:sz w:val="22"/>
              </w:rPr>
              <w:t>.</w:t>
            </w:r>
            <w:r w:rsidR="00A826FA">
              <w:rPr>
                <w:sz w:val="22"/>
              </w:rPr>
              <w:t>5</w:t>
            </w:r>
            <w:r w:rsidRPr="00942D68">
              <w:rPr>
                <w:sz w:val="22"/>
              </w:rPr>
              <w:t>K</w:t>
            </w:r>
            <w:r>
              <w:rPr>
                <w:sz w:val="22"/>
              </w:rPr>
              <w:t xml:space="preserve"> </w:t>
            </w:r>
            <w:r w:rsidRPr="00942D68">
              <w:rPr>
                <w:sz w:val="22"/>
              </w:rPr>
              <w:t>Bytes</w:t>
            </w:r>
          </w:p>
        </w:tc>
        <w:tc>
          <w:tcPr>
            <w:tcW w:w="1417" w:type="dxa"/>
          </w:tcPr>
          <w:p w:rsidR="00042F47" w:rsidRDefault="00042F47" w:rsidP="00042F47">
            <w:pPr>
              <w:spacing w:after="0"/>
              <w:rPr>
                <w:sz w:val="22"/>
              </w:rPr>
            </w:pPr>
            <w:r w:rsidRPr="00942D68">
              <w:rPr>
                <w:sz w:val="22"/>
              </w:rPr>
              <w:t>16.67K</w:t>
            </w:r>
            <w:r>
              <w:rPr>
                <w:sz w:val="22"/>
              </w:rPr>
              <w:t xml:space="preserve"> </w:t>
            </w:r>
            <w:r w:rsidRPr="00942D68">
              <w:rPr>
                <w:sz w:val="22"/>
              </w:rPr>
              <w:t>Bytes</w:t>
            </w:r>
          </w:p>
        </w:tc>
      </w:tr>
      <w:tr w:rsidR="00042F47" w:rsidTr="00E87915">
        <w:tc>
          <w:tcPr>
            <w:tcW w:w="2122" w:type="dxa"/>
          </w:tcPr>
          <w:p w:rsidR="00042F47" w:rsidRDefault="00042F47" w:rsidP="00042F47">
            <w:pPr>
              <w:spacing w:after="0"/>
              <w:rPr>
                <w:sz w:val="22"/>
              </w:rPr>
            </w:pPr>
            <w:r w:rsidRPr="00042F47">
              <w:rPr>
                <w:sz w:val="22"/>
              </w:rPr>
              <w:t xml:space="preserve">Packet </w:t>
            </w:r>
            <w:r>
              <w:rPr>
                <w:rFonts w:hint="eastAsia"/>
                <w:sz w:val="22"/>
              </w:rPr>
              <w:t>d</w:t>
            </w:r>
            <w:r w:rsidRPr="00042F47">
              <w:rPr>
                <w:sz w:val="22"/>
              </w:rPr>
              <w:t>istribution</w:t>
            </w:r>
          </w:p>
        </w:tc>
        <w:tc>
          <w:tcPr>
            <w:tcW w:w="5811" w:type="dxa"/>
            <w:gridSpan w:val="4"/>
          </w:tcPr>
          <w:p w:rsidR="00042F47" w:rsidRPr="00042F47" w:rsidRDefault="00042F47" w:rsidP="00042F47">
            <w:pPr>
              <w:spacing w:after="0"/>
              <w:rPr>
                <w:sz w:val="22"/>
              </w:rPr>
            </w:pPr>
            <w:r w:rsidRPr="00042F47">
              <w:rPr>
                <w:sz w:val="22"/>
              </w:rPr>
              <w:t>Truncated Gaussian Distribution</w:t>
            </w:r>
            <w:r>
              <w:rPr>
                <w:sz w:val="22"/>
              </w:rPr>
              <w:t>:</w:t>
            </w:r>
          </w:p>
          <w:p w:rsidR="00042F47" w:rsidRPr="00042F47" w:rsidRDefault="00042F47" w:rsidP="00042F47">
            <w:pPr>
              <w:pStyle w:val="a5"/>
              <w:numPr>
                <w:ilvl w:val="0"/>
                <w:numId w:val="12"/>
              </w:numPr>
              <w:spacing w:after="0"/>
              <w:ind w:firstLineChars="0"/>
              <w:rPr>
                <w:sz w:val="22"/>
              </w:rPr>
            </w:pPr>
            <w:r w:rsidRPr="00042F47">
              <w:rPr>
                <w:sz w:val="22"/>
              </w:rPr>
              <w:t>STD: 0.105*mean</w:t>
            </w:r>
          </w:p>
          <w:p w:rsidR="00042F47" w:rsidRPr="00042F47" w:rsidRDefault="00042F47" w:rsidP="00042F47">
            <w:pPr>
              <w:pStyle w:val="a5"/>
              <w:numPr>
                <w:ilvl w:val="0"/>
                <w:numId w:val="12"/>
              </w:numPr>
              <w:spacing w:after="0"/>
              <w:ind w:firstLineChars="0"/>
              <w:rPr>
                <w:sz w:val="22"/>
              </w:rPr>
            </w:pPr>
            <w:r w:rsidRPr="00042F47">
              <w:rPr>
                <w:sz w:val="22"/>
              </w:rPr>
              <w:t>Max: 1.5*mean</w:t>
            </w:r>
          </w:p>
          <w:p w:rsidR="00042F47" w:rsidRPr="00042F47" w:rsidRDefault="00042F47" w:rsidP="00042F47">
            <w:pPr>
              <w:pStyle w:val="a5"/>
              <w:numPr>
                <w:ilvl w:val="0"/>
                <w:numId w:val="12"/>
              </w:numPr>
              <w:spacing w:after="0"/>
              <w:ind w:firstLineChars="0"/>
              <w:rPr>
                <w:sz w:val="22"/>
              </w:rPr>
            </w:pPr>
            <w:r w:rsidRPr="00042F47">
              <w:rPr>
                <w:sz w:val="22"/>
              </w:rPr>
              <w:t>Min: 0. 5*mean</w:t>
            </w:r>
          </w:p>
        </w:tc>
      </w:tr>
      <w:tr w:rsidR="00904E16" w:rsidTr="00E87915">
        <w:tc>
          <w:tcPr>
            <w:tcW w:w="2122" w:type="dxa"/>
          </w:tcPr>
          <w:p w:rsidR="00904E16" w:rsidRPr="00042F47" w:rsidRDefault="00904E16" w:rsidP="00904E16">
            <w:pPr>
              <w:spacing w:after="0"/>
              <w:rPr>
                <w:sz w:val="22"/>
              </w:rPr>
            </w:pPr>
            <w:r w:rsidRPr="00904E16">
              <w:rPr>
                <w:sz w:val="22"/>
              </w:rPr>
              <w:t>Periodicity</w:t>
            </w:r>
          </w:p>
        </w:tc>
        <w:tc>
          <w:tcPr>
            <w:tcW w:w="5811" w:type="dxa"/>
            <w:gridSpan w:val="4"/>
          </w:tcPr>
          <w:p w:rsidR="00904E16" w:rsidRPr="00042F47" w:rsidRDefault="00904E16" w:rsidP="00904E16">
            <w:pPr>
              <w:spacing w:after="0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  <w:r>
              <w:rPr>
                <w:sz w:val="22"/>
              </w:rPr>
              <w:t>0fps</w:t>
            </w:r>
          </w:p>
        </w:tc>
      </w:tr>
      <w:tr w:rsidR="00042F47" w:rsidTr="003366D2">
        <w:tc>
          <w:tcPr>
            <w:tcW w:w="2122" w:type="dxa"/>
          </w:tcPr>
          <w:p w:rsidR="00042F47" w:rsidRDefault="00042F47" w:rsidP="00042F47">
            <w:pPr>
              <w:spacing w:after="0"/>
              <w:rPr>
                <w:sz w:val="22"/>
              </w:rPr>
            </w:pPr>
            <w:r>
              <w:rPr>
                <w:rFonts w:hint="eastAsia"/>
                <w:sz w:val="22"/>
              </w:rPr>
              <w:t>P</w:t>
            </w:r>
            <w:r>
              <w:rPr>
                <w:sz w:val="22"/>
              </w:rPr>
              <w:t>DB</w:t>
            </w:r>
          </w:p>
        </w:tc>
        <w:tc>
          <w:tcPr>
            <w:tcW w:w="2976" w:type="dxa"/>
            <w:gridSpan w:val="2"/>
          </w:tcPr>
          <w:p w:rsidR="00042F47" w:rsidRDefault="00F9119F" w:rsidP="00042F47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10 ms</w:t>
            </w:r>
          </w:p>
        </w:tc>
        <w:tc>
          <w:tcPr>
            <w:tcW w:w="2835" w:type="dxa"/>
            <w:gridSpan w:val="2"/>
          </w:tcPr>
          <w:p w:rsidR="00042F47" w:rsidRDefault="00042F47" w:rsidP="00042F47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15</w:t>
            </w:r>
            <w:r w:rsidR="00F9119F">
              <w:rPr>
                <w:sz w:val="22"/>
              </w:rPr>
              <w:t xml:space="preserve"> ms</w:t>
            </w:r>
          </w:p>
        </w:tc>
      </w:tr>
      <w:tr w:rsidR="00042F47" w:rsidTr="006C4257">
        <w:tc>
          <w:tcPr>
            <w:tcW w:w="2122" w:type="dxa"/>
          </w:tcPr>
          <w:p w:rsidR="00042F47" w:rsidRDefault="00042F47" w:rsidP="00042F47">
            <w:pPr>
              <w:spacing w:after="0"/>
              <w:rPr>
                <w:sz w:val="22"/>
              </w:rPr>
            </w:pPr>
            <w:r w:rsidRPr="00042F47">
              <w:rPr>
                <w:sz w:val="22"/>
              </w:rPr>
              <w:t>Jitter</w:t>
            </w:r>
          </w:p>
        </w:tc>
        <w:tc>
          <w:tcPr>
            <w:tcW w:w="5811" w:type="dxa"/>
            <w:gridSpan w:val="4"/>
          </w:tcPr>
          <w:p w:rsidR="00042F47" w:rsidRDefault="00042F47" w:rsidP="00042F47">
            <w:pPr>
              <w:spacing w:after="0"/>
              <w:rPr>
                <w:sz w:val="22"/>
              </w:rPr>
            </w:pPr>
            <w:r w:rsidRPr="00942D68">
              <w:rPr>
                <w:sz w:val="22"/>
              </w:rPr>
              <w:t>Truncated Gaussian Distribution</w:t>
            </w:r>
            <w:r>
              <w:rPr>
                <w:sz w:val="22"/>
              </w:rPr>
              <w:t>:</w:t>
            </w:r>
          </w:p>
          <w:p w:rsidR="00F9119F" w:rsidRDefault="00F9119F" w:rsidP="00042F47">
            <w:pPr>
              <w:pStyle w:val="a5"/>
              <w:numPr>
                <w:ilvl w:val="0"/>
                <w:numId w:val="13"/>
              </w:numPr>
              <w:spacing w:after="0"/>
              <w:ind w:firstLineChars="0"/>
              <w:rPr>
                <w:sz w:val="22"/>
              </w:rPr>
            </w:pPr>
            <w:r>
              <w:rPr>
                <w:rFonts w:hint="eastAsia"/>
                <w:sz w:val="22"/>
              </w:rPr>
              <w:t>M</w:t>
            </w:r>
            <w:r>
              <w:rPr>
                <w:sz w:val="22"/>
              </w:rPr>
              <w:t>ean</w:t>
            </w:r>
            <w:r>
              <w:rPr>
                <w:rFonts w:hint="eastAsia"/>
                <w:sz w:val="22"/>
              </w:rPr>
              <w:t>: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0ms</w:t>
            </w:r>
          </w:p>
          <w:p w:rsidR="00042F47" w:rsidRPr="00042F47" w:rsidRDefault="00042F47" w:rsidP="00042F47">
            <w:pPr>
              <w:pStyle w:val="a5"/>
              <w:numPr>
                <w:ilvl w:val="0"/>
                <w:numId w:val="13"/>
              </w:numPr>
              <w:spacing w:after="0"/>
              <w:ind w:firstLineChars="0"/>
              <w:rPr>
                <w:sz w:val="22"/>
              </w:rPr>
            </w:pPr>
            <w:r w:rsidRPr="00042F47">
              <w:rPr>
                <w:rFonts w:hint="eastAsia"/>
                <w:sz w:val="22"/>
              </w:rPr>
              <w:t>S</w:t>
            </w:r>
            <w:r w:rsidRPr="00042F47">
              <w:rPr>
                <w:sz w:val="22"/>
              </w:rPr>
              <w:t xml:space="preserve">TD: </w:t>
            </w:r>
            <w:r w:rsidR="00F9119F">
              <w:rPr>
                <w:sz w:val="22"/>
              </w:rPr>
              <w:t>2ms</w:t>
            </w:r>
          </w:p>
          <w:p w:rsidR="00042F47" w:rsidRPr="00F9119F" w:rsidRDefault="00F9119F" w:rsidP="00F9119F">
            <w:pPr>
              <w:pStyle w:val="a5"/>
              <w:numPr>
                <w:ilvl w:val="0"/>
                <w:numId w:val="13"/>
              </w:numPr>
              <w:spacing w:after="0"/>
              <w:ind w:firstLineChars="0"/>
              <w:rPr>
                <w:sz w:val="22"/>
              </w:rPr>
            </w:pPr>
            <w:r>
              <w:rPr>
                <w:sz w:val="22"/>
              </w:rPr>
              <w:t>Range</w:t>
            </w:r>
            <w:r w:rsidR="00042F47" w:rsidRPr="00042F47">
              <w:rPr>
                <w:sz w:val="22"/>
              </w:rPr>
              <w:t xml:space="preserve">: </w:t>
            </w:r>
            <w:r>
              <w:rPr>
                <w:sz w:val="22"/>
              </w:rPr>
              <w:t>2ms</w:t>
            </w:r>
          </w:p>
        </w:tc>
      </w:tr>
    </w:tbl>
    <w:p w:rsidR="006255E2" w:rsidRDefault="006255E2" w:rsidP="00910379">
      <w:pPr>
        <w:rPr>
          <w:rFonts w:ascii="Times New Roman" w:hAnsi="Times New Roman" w:cs="Times New Roman"/>
          <w:sz w:val="22"/>
        </w:rPr>
      </w:pPr>
    </w:p>
    <w:p w:rsidR="00435325" w:rsidRDefault="00435325" w:rsidP="00910379">
      <w:pPr>
        <w:rPr>
          <w:rFonts w:ascii="Times New Roman" w:hAnsi="Times New Roman" w:cs="Times New Roman" w:hint="eastAsia"/>
          <w:sz w:val="22"/>
        </w:rPr>
      </w:pPr>
    </w:p>
    <w:p w:rsidR="00834AE1" w:rsidRPr="00834AE1" w:rsidRDefault="00834AE1" w:rsidP="00910379">
      <w:pPr>
        <w:pStyle w:val="a5"/>
        <w:numPr>
          <w:ilvl w:val="0"/>
          <w:numId w:val="21"/>
        </w:numPr>
        <w:ind w:firstLineChars="0"/>
        <w:rPr>
          <w:rFonts w:ascii="Times New Roman" w:eastAsia="宋体" w:hAnsi="Times New Roman" w:cs="Times New Roman" w:hint="eastAsia"/>
          <w:b/>
          <w:bCs/>
          <w:kern w:val="0"/>
          <w:sz w:val="22"/>
        </w:rPr>
      </w:pPr>
      <w:r>
        <w:rPr>
          <w:rFonts w:ascii="Times New Roman" w:eastAsia="宋体" w:hAnsi="Times New Roman" w:cs="Times New Roman"/>
          <w:b/>
          <w:bCs/>
          <w:kern w:val="0"/>
          <w:sz w:val="22"/>
        </w:rPr>
        <w:t>Multi</w:t>
      </w:r>
      <w:r w:rsidRPr="00834AE1">
        <w:rPr>
          <w:rFonts w:ascii="Times New Roman" w:eastAsia="宋体" w:hAnsi="Times New Roman" w:cs="Times New Roman"/>
          <w:b/>
          <w:bCs/>
          <w:kern w:val="0"/>
          <w:sz w:val="22"/>
        </w:rPr>
        <w:t>-stream Traffic Model</w:t>
      </w:r>
    </w:p>
    <w:p w:rsidR="007F72D8" w:rsidRDefault="009A773F" w:rsidP="00910379">
      <w:pPr>
        <w:rPr>
          <w:rFonts w:ascii="Times New Roman" w:hAnsi="Times New Roman" w:cs="Times New Roman"/>
          <w:sz w:val="22"/>
        </w:rPr>
      </w:pPr>
      <w:r w:rsidRPr="009A773F">
        <w:rPr>
          <w:rFonts w:ascii="Times New Roman" w:hAnsi="Times New Roman" w:cs="Times New Roman"/>
          <w:sz w:val="22"/>
        </w:rPr>
        <w:t>According to previous agreements,</w:t>
      </w:r>
      <w:r>
        <w:rPr>
          <w:rFonts w:ascii="Times New Roman" w:hAnsi="Times New Roman" w:cs="Times New Roman"/>
          <w:sz w:val="22"/>
        </w:rPr>
        <w:t xml:space="preserve"> </w:t>
      </w:r>
      <w:r w:rsidR="009D02E6" w:rsidRPr="009D02E6">
        <w:rPr>
          <w:rFonts w:ascii="Times New Roman" w:hAnsi="Times New Roman" w:cs="Times New Roman"/>
          <w:sz w:val="22"/>
        </w:rPr>
        <w:t>there are two options for I</w:t>
      </w:r>
      <w:r w:rsidR="009D02E6">
        <w:rPr>
          <w:rFonts w:ascii="Times New Roman" w:hAnsi="Times New Roman" w:cs="Times New Roman"/>
          <w:sz w:val="22"/>
        </w:rPr>
        <w:t>/</w:t>
      </w:r>
      <w:r w:rsidR="009D02E6" w:rsidRPr="009D02E6">
        <w:rPr>
          <w:rFonts w:ascii="Times New Roman" w:hAnsi="Times New Roman" w:cs="Times New Roman"/>
          <w:sz w:val="22"/>
        </w:rPr>
        <w:t>P-frames</w:t>
      </w:r>
      <w:r w:rsidR="009D02E6">
        <w:rPr>
          <w:rFonts w:ascii="Times New Roman" w:hAnsi="Times New Roman" w:cs="Times New Roman"/>
          <w:sz w:val="22"/>
        </w:rPr>
        <w:t xml:space="preserve"> </w:t>
      </w:r>
      <w:r w:rsidR="009D02E6" w:rsidRPr="009D02E6">
        <w:rPr>
          <w:rFonts w:ascii="Times New Roman" w:hAnsi="Times New Roman" w:cs="Times New Roman"/>
          <w:sz w:val="22"/>
        </w:rPr>
        <w:t>multi-stream model</w:t>
      </w:r>
      <w:r w:rsidR="009D02E6">
        <w:rPr>
          <w:rFonts w:ascii="Times New Roman" w:hAnsi="Times New Roman" w:cs="Times New Roman"/>
          <w:sz w:val="22"/>
        </w:rPr>
        <w:t>ing</w:t>
      </w:r>
      <w:r w:rsidR="007F72D8">
        <w:rPr>
          <w:rFonts w:ascii="Times New Roman" w:hAnsi="Times New Roman" w:cs="Times New Roman"/>
          <w:sz w:val="22"/>
        </w:rPr>
        <w:t xml:space="preserve">: </w:t>
      </w:r>
    </w:p>
    <w:p w:rsidR="007F72D8" w:rsidRPr="007F72D8" w:rsidRDefault="009D02E6" w:rsidP="007F72D8">
      <w:pPr>
        <w:pStyle w:val="a5"/>
        <w:numPr>
          <w:ilvl w:val="0"/>
          <w:numId w:val="19"/>
        </w:numPr>
        <w:ind w:firstLineChars="0"/>
        <w:rPr>
          <w:rFonts w:ascii="Times New Roman" w:hAnsi="Times New Roman" w:cs="Times New Roman"/>
          <w:sz w:val="22"/>
        </w:rPr>
      </w:pPr>
      <w:r w:rsidRPr="007F72D8">
        <w:rPr>
          <w:rFonts w:ascii="Times New Roman" w:hAnsi="Times New Roman" w:cs="Times New Roman"/>
          <w:sz w:val="22"/>
        </w:rPr>
        <w:t>Option 1</w:t>
      </w:r>
      <w:r w:rsidRPr="007F72D8">
        <w:rPr>
          <w:rFonts w:ascii="Times New Roman" w:hAnsi="Times New Roman" w:cs="Times New Roman"/>
          <w:sz w:val="22"/>
        </w:rPr>
        <w:t>A</w:t>
      </w:r>
      <w:r w:rsidRPr="007F72D8">
        <w:rPr>
          <w:rFonts w:ascii="Times New Roman" w:hAnsi="Times New Roman" w:cs="Times New Roman"/>
          <w:sz w:val="22"/>
        </w:rPr>
        <w:t>:</w:t>
      </w:r>
      <w:r w:rsidRPr="007F72D8">
        <w:rPr>
          <w:rFonts w:ascii="Times New Roman" w:hAnsi="Times New Roman" w:cs="Times New Roman"/>
          <w:sz w:val="22"/>
        </w:rPr>
        <w:t xml:space="preserve"> slice-based traffic model</w:t>
      </w:r>
    </w:p>
    <w:p w:rsidR="007F72D8" w:rsidRPr="007F72D8" w:rsidRDefault="009D02E6" w:rsidP="007F72D8">
      <w:pPr>
        <w:pStyle w:val="a5"/>
        <w:numPr>
          <w:ilvl w:val="0"/>
          <w:numId w:val="19"/>
        </w:numPr>
        <w:ind w:firstLineChars="0"/>
        <w:rPr>
          <w:rFonts w:ascii="Times New Roman" w:hAnsi="Times New Roman" w:cs="Times New Roman"/>
          <w:sz w:val="22"/>
        </w:rPr>
      </w:pPr>
      <w:r w:rsidRPr="007F72D8">
        <w:rPr>
          <w:rFonts w:ascii="Times New Roman" w:hAnsi="Times New Roman" w:cs="Times New Roman"/>
          <w:sz w:val="22"/>
        </w:rPr>
        <w:t>Option 1B: Group-Of-Pictu</w:t>
      </w:r>
      <w:r w:rsidR="007F72D8" w:rsidRPr="007F72D8">
        <w:rPr>
          <w:rFonts w:ascii="Times New Roman" w:hAnsi="Times New Roman" w:cs="Times New Roman"/>
          <w:sz w:val="22"/>
        </w:rPr>
        <w:t>re (GOP) based traffic model</w:t>
      </w:r>
    </w:p>
    <w:p w:rsidR="00C83943" w:rsidRDefault="009D02E6" w:rsidP="00910379">
      <w:pPr>
        <w:rPr>
          <w:rFonts w:ascii="Times New Roman" w:hAnsi="Times New Roman" w:cs="Times New Roman"/>
          <w:sz w:val="22"/>
        </w:rPr>
      </w:pPr>
      <w:r w:rsidRPr="009D02E6">
        <w:rPr>
          <w:rFonts w:ascii="Times New Roman" w:hAnsi="Times New Roman" w:cs="Times New Roman"/>
          <w:sz w:val="22"/>
        </w:rPr>
        <w:t>In this contribution,</w:t>
      </w:r>
      <w:r w:rsidRPr="009D02E6">
        <w:t xml:space="preserve"> </w:t>
      </w:r>
      <w:r w:rsidRPr="009D02E6">
        <w:rPr>
          <w:rFonts w:ascii="Times New Roman" w:hAnsi="Times New Roman" w:cs="Times New Roman"/>
          <w:sz w:val="22"/>
        </w:rPr>
        <w:t>Option</w:t>
      </w:r>
      <w:r>
        <w:rPr>
          <w:rFonts w:ascii="Times New Roman" w:hAnsi="Times New Roman" w:cs="Times New Roman"/>
          <w:sz w:val="22"/>
        </w:rPr>
        <w:t xml:space="preserve"> </w:t>
      </w:r>
      <w:r w:rsidRPr="009D02E6">
        <w:rPr>
          <w:rFonts w:ascii="Times New Roman" w:hAnsi="Times New Roman" w:cs="Times New Roman"/>
          <w:sz w:val="22"/>
        </w:rPr>
        <w:t>1B</w:t>
      </w:r>
      <w:r>
        <w:rPr>
          <w:rFonts w:ascii="Times New Roman" w:hAnsi="Times New Roman" w:cs="Times New Roman"/>
          <w:sz w:val="22"/>
        </w:rPr>
        <w:t xml:space="preserve"> is </w:t>
      </w:r>
      <w:r w:rsidRPr="009D02E6">
        <w:rPr>
          <w:rFonts w:ascii="Times New Roman" w:hAnsi="Times New Roman" w:cs="Times New Roman"/>
          <w:sz w:val="22"/>
        </w:rPr>
        <w:t>simulate</w:t>
      </w:r>
      <w:r>
        <w:rPr>
          <w:rFonts w:ascii="Times New Roman" w:hAnsi="Times New Roman" w:cs="Times New Roman"/>
          <w:sz w:val="22"/>
        </w:rPr>
        <w:t xml:space="preserve">d for VR/AR service. </w:t>
      </w:r>
      <w:r w:rsidRPr="00C83943">
        <w:rPr>
          <w:rFonts w:ascii="Times New Roman" w:hAnsi="Times New Roman" w:cs="Times New Roman"/>
          <w:sz w:val="22"/>
        </w:rPr>
        <w:t xml:space="preserve">The PER and PDB </w:t>
      </w:r>
      <w:r w:rsidRPr="00C83943">
        <w:rPr>
          <w:rFonts w:ascii="Times New Roman" w:hAnsi="Times New Roman" w:cs="Times New Roman"/>
          <w:sz w:val="22"/>
        </w:rPr>
        <w:lastRenderedPageBreak/>
        <w:t>requirements are defined</w:t>
      </w:r>
      <w:r>
        <w:rPr>
          <w:rFonts w:ascii="Times New Roman" w:hAnsi="Times New Roman" w:cs="Times New Roman"/>
          <w:sz w:val="22"/>
        </w:rPr>
        <w:t xml:space="preserve"> as </w:t>
      </w:r>
      <w:r w:rsidRPr="0086626F">
        <w:rPr>
          <w:rFonts w:ascii="Times New Roman" w:hAnsi="Times New Roman" w:cs="Times New Roman"/>
          <w:sz w:val="22"/>
        </w:rPr>
        <w:t>[1%, 1%, 10ms, 10ms]</w:t>
      </w:r>
      <w:r>
        <w:rPr>
          <w:rFonts w:ascii="Times New Roman" w:hAnsi="Times New Roman" w:cs="Times New Roman"/>
          <w:sz w:val="22"/>
        </w:rPr>
        <w:t>, and alpha values are considered in this section. T</w:t>
      </w:r>
      <w:r w:rsidR="009A773F" w:rsidRPr="009A773F">
        <w:rPr>
          <w:rFonts w:ascii="Times New Roman" w:hAnsi="Times New Roman" w:cs="Times New Roman"/>
          <w:sz w:val="22"/>
        </w:rPr>
        <w:t xml:space="preserve">he details of the </w:t>
      </w:r>
      <w:r w:rsidR="00C83943" w:rsidRPr="00C83943">
        <w:rPr>
          <w:rFonts w:ascii="Times New Roman" w:hAnsi="Times New Roman" w:cs="Times New Roman"/>
          <w:sz w:val="22"/>
        </w:rPr>
        <w:t>GOP-based traffic model</w:t>
      </w:r>
      <w:r w:rsidR="009A773F" w:rsidRPr="009A773F">
        <w:rPr>
          <w:rFonts w:ascii="Times New Roman" w:hAnsi="Times New Roman" w:cs="Times New Roman"/>
          <w:sz w:val="22"/>
        </w:rPr>
        <w:t xml:space="preserve"> for downlink</w:t>
      </w:r>
      <w:r w:rsidR="00C83943">
        <w:rPr>
          <w:rFonts w:ascii="Times New Roman" w:hAnsi="Times New Roman" w:cs="Times New Roman"/>
          <w:sz w:val="22"/>
        </w:rPr>
        <w:t xml:space="preserve"> are listed in the following table.</w:t>
      </w:r>
    </w:p>
    <w:p w:rsidR="009D02E6" w:rsidRPr="009D02E6" w:rsidRDefault="009D02E6" w:rsidP="00910379">
      <w:pPr>
        <w:rPr>
          <w:rFonts w:ascii="Times New Roman" w:hAnsi="Times New Roman" w:cs="Times New Roman"/>
          <w:sz w:val="22"/>
        </w:rPr>
      </w:pPr>
    </w:p>
    <w:p w:rsidR="009D02E6" w:rsidRPr="009D02E6" w:rsidRDefault="009D02E6" w:rsidP="009D02E6">
      <w:pPr>
        <w:pStyle w:val="aa"/>
        <w:keepNext/>
      </w:pPr>
      <w:r w:rsidRPr="00CF2EC6">
        <w:t xml:space="preserve">Table </w:t>
      </w:r>
      <w:r>
        <w:t>2</w:t>
      </w:r>
      <w:r w:rsidRPr="00CF2EC6">
        <w:t xml:space="preserve">: </w:t>
      </w:r>
      <w:r>
        <w:t xml:space="preserve">The </w:t>
      </w:r>
      <w:r w:rsidR="00834AE1">
        <w:t>M</w:t>
      </w:r>
      <w:r>
        <w:t>u</w:t>
      </w:r>
      <w:r w:rsidR="007F72D8">
        <w:t>l</w:t>
      </w:r>
      <w:r>
        <w:t>ti-</w:t>
      </w:r>
      <w:r>
        <w:t xml:space="preserve">stream </w:t>
      </w:r>
      <w:r w:rsidRPr="00CF2EC6">
        <w:t>Traffic Model Simulation Assumptions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823"/>
        <w:gridCol w:w="4161"/>
      </w:tblGrid>
      <w:tr w:rsidR="0086626F" w:rsidRPr="00042F47" w:rsidTr="007F72D8">
        <w:tc>
          <w:tcPr>
            <w:tcW w:w="3823" w:type="dxa"/>
          </w:tcPr>
          <w:p w:rsidR="0086626F" w:rsidRPr="00042F47" w:rsidRDefault="0086626F" w:rsidP="00593619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042F47">
              <w:rPr>
                <w:b/>
                <w:sz w:val="22"/>
                <w:szCs w:val="22"/>
              </w:rPr>
              <w:t>Parameter</w:t>
            </w:r>
          </w:p>
        </w:tc>
        <w:tc>
          <w:tcPr>
            <w:tcW w:w="4161" w:type="dxa"/>
          </w:tcPr>
          <w:p w:rsidR="0086626F" w:rsidRPr="00042F47" w:rsidRDefault="0086626F" w:rsidP="00593619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042F47">
              <w:rPr>
                <w:b/>
                <w:sz w:val="22"/>
                <w:szCs w:val="22"/>
              </w:rPr>
              <w:t>Value</w:t>
            </w:r>
          </w:p>
        </w:tc>
      </w:tr>
      <w:tr w:rsidR="0086626F" w:rsidRPr="00042F47" w:rsidTr="007F72D8">
        <w:tc>
          <w:tcPr>
            <w:tcW w:w="3823" w:type="dxa"/>
          </w:tcPr>
          <w:p w:rsidR="0086626F" w:rsidRPr="007F72D8" w:rsidRDefault="0086626F" w:rsidP="007F72D8">
            <w:pPr>
              <w:spacing w:after="0"/>
              <w:jc w:val="left"/>
              <w:rPr>
                <w:sz w:val="22"/>
              </w:rPr>
            </w:pPr>
            <w:r w:rsidRPr="007F72D8">
              <w:rPr>
                <w:sz w:val="22"/>
              </w:rPr>
              <w:t>Services</w:t>
            </w:r>
          </w:p>
        </w:tc>
        <w:tc>
          <w:tcPr>
            <w:tcW w:w="4161" w:type="dxa"/>
          </w:tcPr>
          <w:p w:rsidR="0086626F" w:rsidRPr="007F72D8" w:rsidRDefault="0086626F" w:rsidP="007F72D8">
            <w:pPr>
              <w:spacing w:after="0"/>
              <w:jc w:val="left"/>
              <w:rPr>
                <w:sz w:val="22"/>
              </w:rPr>
            </w:pPr>
            <w:r w:rsidRPr="007F72D8">
              <w:rPr>
                <w:sz w:val="22"/>
              </w:rPr>
              <w:t>V</w:t>
            </w:r>
            <w:r w:rsidRPr="007F72D8">
              <w:rPr>
                <w:sz w:val="22"/>
              </w:rPr>
              <w:t>R/</w:t>
            </w:r>
            <w:r w:rsidRPr="007F72D8">
              <w:rPr>
                <w:sz w:val="22"/>
              </w:rPr>
              <w:t>A</w:t>
            </w:r>
            <w:r w:rsidRPr="007F72D8">
              <w:rPr>
                <w:sz w:val="22"/>
              </w:rPr>
              <w:t>R</w:t>
            </w:r>
          </w:p>
        </w:tc>
      </w:tr>
      <w:tr w:rsidR="0086626F" w:rsidTr="007F72D8">
        <w:tc>
          <w:tcPr>
            <w:tcW w:w="3823" w:type="dxa"/>
          </w:tcPr>
          <w:p w:rsidR="0086626F" w:rsidRDefault="0086626F" w:rsidP="00593619">
            <w:pPr>
              <w:spacing w:after="0"/>
              <w:rPr>
                <w:sz w:val="22"/>
              </w:rPr>
            </w:pPr>
            <w:r w:rsidRPr="0086626F">
              <w:rPr>
                <w:sz w:val="22"/>
              </w:rPr>
              <w:t>Packet modelling</w:t>
            </w:r>
          </w:p>
        </w:tc>
        <w:tc>
          <w:tcPr>
            <w:tcW w:w="4161" w:type="dxa"/>
          </w:tcPr>
          <w:p w:rsidR="0086626F" w:rsidRDefault="0086626F" w:rsidP="00593619">
            <w:pPr>
              <w:spacing w:after="0"/>
              <w:rPr>
                <w:sz w:val="22"/>
              </w:rPr>
            </w:pPr>
            <w:r w:rsidRPr="0086626F">
              <w:rPr>
                <w:sz w:val="22"/>
              </w:rPr>
              <w:t>I</w:t>
            </w:r>
            <w:r>
              <w:rPr>
                <w:sz w:val="22"/>
              </w:rPr>
              <w:t>/P</w:t>
            </w:r>
            <w:r w:rsidRPr="0086626F">
              <w:rPr>
                <w:sz w:val="22"/>
              </w:rPr>
              <w:t>-stream</w:t>
            </w:r>
            <w:r>
              <w:rPr>
                <w:sz w:val="22"/>
              </w:rPr>
              <w:t xml:space="preserve"> </w:t>
            </w:r>
            <w:r w:rsidRPr="0086626F">
              <w:rPr>
                <w:sz w:val="22"/>
              </w:rPr>
              <w:t xml:space="preserve"> Option 1B: GOP-based</w:t>
            </w:r>
          </w:p>
        </w:tc>
      </w:tr>
      <w:tr w:rsidR="0086626F" w:rsidTr="007F72D8">
        <w:tc>
          <w:tcPr>
            <w:tcW w:w="3823" w:type="dxa"/>
          </w:tcPr>
          <w:p w:rsidR="0086626F" w:rsidRDefault="0086626F" w:rsidP="0086626F">
            <w:pPr>
              <w:spacing w:after="0"/>
              <w:rPr>
                <w:sz w:val="22"/>
              </w:rPr>
            </w:pPr>
            <w:r w:rsidRPr="00042F47">
              <w:rPr>
                <w:sz w:val="22"/>
              </w:rPr>
              <w:t>Average data rate</w:t>
            </w:r>
          </w:p>
        </w:tc>
        <w:tc>
          <w:tcPr>
            <w:tcW w:w="4161" w:type="dxa"/>
          </w:tcPr>
          <w:p w:rsidR="0086626F" w:rsidRDefault="0086626F" w:rsidP="0086626F">
            <w:pPr>
              <w:spacing w:after="0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  <w:r>
              <w:rPr>
                <w:sz w:val="22"/>
              </w:rPr>
              <w:t>0Mbps</w:t>
            </w:r>
          </w:p>
        </w:tc>
      </w:tr>
      <w:tr w:rsidR="0086626F" w:rsidTr="007F72D8">
        <w:tc>
          <w:tcPr>
            <w:tcW w:w="3823" w:type="dxa"/>
          </w:tcPr>
          <w:p w:rsidR="0086626F" w:rsidRPr="00042F47" w:rsidRDefault="0086626F" w:rsidP="0086626F">
            <w:pPr>
              <w:spacing w:after="0"/>
              <w:rPr>
                <w:sz w:val="22"/>
              </w:rPr>
            </w:pPr>
            <w:r w:rsidRPr="0086626F">
              <w:rPr>
                <w:sz w:val="22"/>
              </w:rPr>
              <w:t>alpha</w:t>
            </w:r>
          </w:p>
        </w:tc>
        <w:tc>
          <w:tcPr>
            <w:tcW w:w="4161" w:type="dxa"/>
          </w:tcPr>
          <w:p w:rsidR="0086626F" w:rsidRDefault="0086626F" w:rsidP="0086626F">
            <w:pPr>
              <w:spacing w:after="0"/>
              <w:rPr>
                <w:rFonts w:hint="eastAsia"/>
                <w:sz w:val="22"/>
              </w:rPr>
            </w:pPr>
            <w:r w:rsidRPr="0086626F">
              <w:rPr>
                <w:sz w:val="22"/>
              </w:rPr>
              <w:t>1.5</w:t>
            </w:r>
            <w:r w:rsidRPr="0086626F">
              <w:rPr>
                <w:sz w:val="22"/>
              </w:rPr>
              <w:t xml:space="preserve">, </w:t>
            </w:r>
            <w:r w:rsidRPr="0086626F">
              <w:rPr>
                <w:sz w:val="22"/>
              </w:rPr>
              <w:t>2.0</w:t>
            </w:r>
          </w:p>
        </w:tc>
      </w:tr>
      <w:tr w:rsidR="0086626F" w:rsidTr="007F72D8">
        <w:tc>
          <w:tcPr>
            <w:tcW w:w="3823" w:type="dxa"/>
          </w:tcPr>
          <w:p w:rsidR="0086626F" w:rsidRPr="00042F47" w:rsidRDefault="0086626F" w:rsidP="0086626F">
            <w:pPr>
              <w:spacing w:after="0"/>
              <w:rPr>
                <w:sz w:val="22"/>
              </w:rPr>
            </w:pPr>
            <w:r w:rsidRPr="0086626F">
              <w:rPr>
                <w:sz w:val="22"/>
              </w:rPr>
              <w:t>[PER_I, PER_P, PDB_I, PDB_P]</w:t>
            </w:r>
          </w:p>
        </w:tc>
        <w:tc>
          <w:tcPr>
            <w:tcW w:w="4161" w:type="dxa"/>
          </w:tcPr>
          <w:p w:rsidR="0086626F" w:rsidRDefault="0086626F" w:rsidP="0086626F">
            <w:pPr>
              <w:spacing w:after="0"/>
              <w:rPr>
                <w:rFonts w:hint="eastAsia"/>
                <w:sz w:val="22"/>
              </w:rPr>
            </w:pPr>
            <w:r w:rsidRPr="0086626F">
              <w:rPr>
                <w:sz w:val="22"/>
              </w:rPr>
              <w:t>[1%, 1%, 10ms, 10ms]</w:t>
            </w:r>
          </w:p>
        </w:tc>
      </w:tr>
    </w:tbl>
    <w:p w:rsidR="009A773F" w:rsidRDefault="007F72D8" w:rsidP="00910379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 </w:t>
      </w:r>
    </w:p>
    <w:p w:rsidR="00435325" w:rsidRDefault="00435325" w:rsidP="00910379">
      <w:pPr>
        <w:rPr>
          <w:rFonts w:ascii="Times New Roman" w:hAnsi="Times New Roman" w:cs="Times New Roman" w:hint="eastAsia"/>
          <w:sz w:val="22"/>
        </w:rPr>
      </w:pPr>
    </w:p>
    <w:p w:rsidR="004A7623" w:rsidRDefault="004A7623" w:rsidP="004A7623">
      <w:pPr>
        <w:pStyle w:val="2"/>
        <w:keepLines w:val="0"/>
        <w:widowControl/>
        <w:autoSpaceDE w:val="0"/>
        <w:autoSpaceDN w:val="0"/>
        <w:adjustRightInd w:val="0"/>
        <w:snapToGrid w:val="0"/>
        <w:spacing w:before="120" w:after="120" w:line="240" w:lineRule="auto"/>
        <w:rPr>
          <w:rFonts w:ascii="Times New Roman" w:eastAsiaTheme="minorEastAsia" w:hAnsi="Times New Roman" w:cs="Times New Roman"/>
          <w:kern w:val="0"/>
          <w:sz w:val="24"/>
          <w:szCs w:val="22"/>
        </w:rPr>
      </w:pPr>
      <w:r w:rsidRPr="00196CA0">
        <w:rPr>
          <w:rFonts w:ascii="Times New Roman" w:eastAsiaTheme="minorEastAsia" w:hAnsi="Times New Roman" w:cs="Times New Roman" w:hint="eastAsia"/>
          <w:kern w:val="0"/>
          <w:sz w:val="24"/>
          <w:szCs w:val="22"/>
        </w:rPr>
        <w:t>2</w:t>
      </w:r>
      <w:r w:rsidR="009165CA">
        <w:rPr>
          <w:rFonts w:ascii="Times New Roman" w:eastAsiaTheme="minorEastAsia" w:hAnsi="Times New Roman" w:cs="Times New Roman"/>
          <w:kern w:val="0"/>
          <w:sz w:val="24"/>
          <w:szCs w:val="22"/>
        </w:rPr>
        <w:t>.2</w:t>
      </w:r>
      <w:r>
        <w:rPr>
          <w:rFonts w:ascii="Times New Roman" w:eastAsiaTheme="minorEastAsia" w:hAnsi="Times New Roman" w:cs="Times New Roman"/>
          <w:kern w:val="0"/>
          <w:sz w:val="24"/>
          <w:szCs w:val="22"/>
        </w:rPr>
        <w:t xml:space="preserve"> </w:t>
      </w:r>
      <w:r w:rsidR="009165CA">
        <w:rPr>
          <w:rFonts w:ascii="Times New Roman" w:eastAsiaTheme="minorEastAsia" w:hAnsi="Times New Roman" w:cs="Times New Roman"/>
          <w:kern w:val="0"/>
          <w:sz w:val="24"/>
          <w:szCs w:val="22"/>
        </w:rPr>
        <w:t>Baseline capacity results</w:t>
      </w:r>
      <w:r w:rsidR="00CF6C9D">
        <w:rPr>
          <w:rFonts w:ascii="Times New Roman" w:eastAsiaTheme="minorEastAsia" w:hAnsi="Times New Roman" w:cs="Times New Roman"/>
          <w:kern w:val="0"/>
          <w:sz w:val="24"/>
          <w:szCs w:val="22"/>
        </w:rPr>
        <w:t xml:space="preserve"> for Single-stream</w:t>
      </w:r>
    </w:p>
    <w:p w:rsidR="00280A42" w:rsidRDefault="009E16F3" w:rsidP="003D646E">
      <w:pPr>
        <w:rPr>
          <w:rFonts w:ascii="Times New Roman" w:hAnsi="Times New Roman" w:cs="Times New Roman"/>
        </w:rPr>
      </w:pPr>
      <w:r w:rsidRPr="009E16F3">
        <w:rPr>
          <w:rFonts w:ascii="Times New Roman" w:hAnsi="Times New Roman" w:cs="Times New Roman"/>
          <w:sz w:val="22"/>
        </w:rPr>
        <w:t>In this section,</w:t>
      </w:r>
      <w:r>
        <w:rPr>
          <w:rFonts w:ascii="Times New Roman" w:hAnsi="Times New Roman" w:cs="Times New Roman"/>
          <w:sz w:val="22"/>
        </w:rPr>
        <w:t xml:space="preserve"> </w:t>
      </w:r>
      <w:r w:rsidRPr="009E16F3">
        <w:rPr>
          <w:rFonts w:ascii="Times New Roman" w:hAnsi="Times New Roman" w:cs="Times New Roman"/>
          <w:sz w:val="22"/>
        </w:rPr>
        <w:t>we present</w:t>
      </w:r>
      <w:r w:rsidR="00962394">
        <w:rPr>
          <w:rFonts w:ascii="Times New Roman" w:hAnsi="Times New Roman" w:cs="Times New Roman"/>
          <w:sz w:val="22"/>
        </w:rPr>
        <w:t xml:space="preserve"> the XR capacity results</w:t>
      </w:r>
      <w:r w:rsidR="00F9119F">
        <w:rPr>
          <w:rFonts w:ascii="Times New Roman" w:hAnsi="Times New Roman" w:cs="Times New Roman"/>
          <w:sz w:val="22"/>
        </w:rPr>
        <w:t xml:space="preserve"> </w:t>
      </w:r>
      <w:r w:rsidR="00F9119F" w:rsidRPr="00F9119F">
        <w:rPr>
          <w:rFonts w:ascii="Times New Roman" w:hAnsi="Times New Roman" w:cs="Times New Roman"/>
          <w:sz w:val="22"/>
        </w:rPr>
        <w:t xml:space="preserve">for </w:t>
      </w:r>
      <w:r w:rsidR="00CF6C9D">
        <w:rPr>
          <w:rFonts w:ascii="Times New Roman" w:hAnsi="Times New Roman" w:cs="Times New Roman"/>
          <w:sz w:val="22"/>
        </w:rPr>
        <w:t>Single stream</w:t>
      </w:r>
      <w:r w:rsidR="00AE4514">
        <w:rPr>
          <w:rFonts w:ascii="Times New Roman" w:hAnsi="Times New Roman" w:cs="Times New Roman"/>
        </w:rPr>
        <w:t>.</w:t>
      </w:r>
      <w:r w:rsidR="00F9119F">
        <w:rPr>
          <w:rFonts w:ascii="Times New Roman" w:hAnsi="Times New Roman" w:cs="Times New Roman"/>
        </w:rPr>
        <w:t xml:space="preserve"> </w:t>
      </w:r>
      <w:r w:rsidR="00AE4514">
        <w:rPr>
          <w:rFonts w:ascii="Times New Roman" w:hAnsi="Times New Roman" w:cs="Times New Roman"/>
        </w:rPr>
        <w:t>T</w:t>
      </w:r>
      <w:r w:rsidR="00F9119F" w:rsidRPr="00962394">
        <w:rPr>
          <w:rFonts w:ascii="Times New Roman" w:hAnsi="Times New Roman" w:cs="Times New Roman"/>
        </w:rPr>
        <w:t xml:space="preserve">he </w:t>
      </w:r>
      <w:r w:rsidR="00280A42" w:rsidRPr="00280A42">
        <w:rPr>
          <w:rFonts w:ascii="Times New Roman" w:hAnsi="Times New Roman" w:cs="Times New Roman"/>
        </w:rPr>
        <w:t xml:space="preserve">system </w:t>
      </w:r>
      <w:r w:rsidR="00280A42">
        <w:rPr>
          <w:rFonts w:ascii="Times New Roman" w:hAnsi="Times New Roman" w:cs="Times New Roman"/>
        </w:rPr>
        <w:t xml:space="preserve">level </w:t>
      </w:r>
      <w:r w:rsidR="00F9119F" w:rsidRPr="00962394">
        <w:rPr>
          <w:rFonts w:ascii="Times New Roman" w:hAnsi="Times New Roman" w:cs="Times New Roman"/>
        </w:rPr>
        <w:t>simulation assumptions are listed</w:t>
      </w:r>
      <w:r w:rsidR="00F9119F">
        <w:rPr>
          <w:rFonts w:ascii="Times New Roman" w:hAnsi="Times New Roman" w:cs="Times New Roman"/>
        </w:rPr>
        <w:t xml:space="preserve"> in</w:t>
      </w:r>
      <w:r w:rsidR="00F9119F" w:rsidRPr="00962394">
        <w:t xml:space="preserve"> </w:t>
      </w:r>
      <w:r w:rsidR="00F9119F" w:rsidRPr="00962394">
        <w:rPr>
          <w:rFonts w:ascii="Times New Roman" w:hAnsi="Times New Roman" w:cs="Times New Roman"/>
        </w:rPr>
        <w:t>Appendix A</w:t>
      </w:r>
      <w:r w:rsidR="00962394">
        <w:rPr>
          <w:rFonts w:ascii="Times New Roman" w:hAnsi="Times New Roman" w:cs="Times New Roman"/>
          <w:sz w:val="22"/>
        </w:rPr>
        <w:t>.</w:t>
      </w:r>
      <w:r w:rsidR="00962394" w:rsidRPr="00962394">
        <w:rPr>
          <w:rFonts w:ascii="Times New Roman" w:hAnsi="Times New Roman" w:cs="Times New Roman"/>
        </w:rPr>
        <w:t xml:space="preserve"> </w:t>
      </w:r>
      <w:r w:rsidR="00F9119F">
        <w:rPr>
          <w:rFonts w:ascii="Times New Roman" w:hAnsi="Times New Roman" w:cs="Times New Roman"/>
        </w:rPr>
        <w:t xml:space="preserve">For the definition of a </w:t>
      </w:r>
      <w:r w:rsidR="00F9119F" w:rsidRPr="00962394">
        <w:rPr>
          <w:rFonts w:ascii="Times New Roman" w:hAnsi="Times New Roman" w:cs="Times New Roman"/>
        </w:rPr>
        <w:t>satisfied UE</w:t>
      </w:r>
      <w:r w:rsidR="00F9119F">
        <w:rPr>
          <w:rFonts w:ascii="Times New Roman" w:hAnsi="Times New Roman" w:cs="Times New Roman"/>
        </w:rPr>
        <w:t xml:space="preserve">, we use the agreement that </w:t>
      </w:r>
      <w:r w:rsidR="00F9119F" w:rsidRPr="00E9601D">
        <w:rPr>
          <w:rFonts w:ascii="Times New Roman" w:hAnsi="Times New Roman" w:cs="Times New Roman"/>
        </w:rPr>
        <w:t>more than 99% of packets are successfully delivered wit</w:t>
      </w:r>
      <w:r w:rsidR="00F9119F">
        <w:rPr>
          <w:rFonts w:ascii="Times New Roman" w:hAnsi="Times New Roman" w:cs="Times New Roman"/>
        </w:rPr>
        <w:t xml:space="preserve">hin the given air interface PDB. The (PSR, PDB) combinations in this section is </w:t>
      </w:r>
      <w:r w:rsidR="00F9119F" w:rsidRPr="00F9119F">
        <w:rPr>
          <w:rFonts w:ascii="Times New Roman" w:hAnsi="Times New Roman" w:cs="Times New Roman"/>
        </w:rPr>
        <w:t xml:space="preserve">(99, </w:t>
      </w:r>
      <w:r w:rsidR="00F9119F">
        <w:rPr>
          <w:rFonts w:ascii="Times New Roman" w:hAnsi="Times New Roman" w:cs="Times New Roman"/>
        </w:rPr>
        <w:t>10</w:t>
      </w:r>
      <w:r w:rsidR="00F9119F" w:rsidRPr="00F9119F">
        <w:rPr>
          <w:rFonts w:ascii="Times New Roman" w:hAnsi="Times New Roman" w:cs="Times New Roman"/>
        </w:rPr>
        <w:t>)</w:t>
      </w:r>
      <w:r w:rsidR="00F9119F">
        <w:rPr>
          <w:rFonts w:ascii="Times New Roman" w:hAnsi="Times New Roman" w:cs="Times New Roman"/>
        </w:rPr>
        <w:t xml:space="preserve"> for VR/AR, and </w:t>
      </w:r>
      <w:r w:rsidR="00F9119F" w:rsidRPr="00F9119F">
        <w:rPr>
          <w:rFonts w:ascii="Times New Roman" w:hAnsi="Times New Roman" w:cs="Times New Roman"/>
        </w:rPr>
        <w:t xml:space="preserve">(99, </w:t>
      </w:r>
      <w:r w:rsidR="00F9119F">
        <w:rPr>
          <w:rFonts w:ascii="Times New Roman" w:hAnsi="Times New Roman" w:cs="Times New Roman"/>
        </w:rPr>
        <w:t>15</w:t>
      </w:r>
      <w:r w:rsidR="00F9119F" w:rsidRPr="00F9119F">
        <w:rPr>
          <w:rFonts w:ascii="Times New Roman" w:hAnsi="Times New Roman" w:cs="Times New Roman"/>
        </w:rPr>
        <w:t>)</w:t>
      </w:r>
      <w:r w:rsidR="00F9119F">
        <w:rPr>
          <w:rFonts w:ascii="Times New Roman" w:hAnsi="Times New Roman" w:cs="Times New Roman"/>
        </w:rPr>
        <w:t xml:space="preserve"> for CG.</w:t>
      </w:r>
      <w:r w:rsidR="00280A42">
        <w:rPr>
          <w:rFonts w:ascii="Times New Roman" w:hAnsi="Times New Roman" w:cs="Times New Roman"/>
        </w:rPr>
        <w:t xml:space="preserve"> </w:t>
      </w:r>
    </w:p>
    <w:p w:rsidR="00435325" w:rsidRPr="00280A42" w:rsidRDefault="00435325" w:rsidP="003D646E">
      <w:pPr>
        <w:rPr>
          <w:rFonts w:ascii="Times New Roman" w:hAnsi="Times New Roman" w:cs="Times New Roman" w:hint="eastAsia"/>
        </w:rPr>
      </w:pPr>
    </w:p>
    <w:p w:rsidR="00834AE1" w:rsidRDefault="00435325" w:rsidP="00834AE1">
      <w:pPr>
        <w:jc w:val="center"/>
      </w:pPr>
      <w:bookmarkStart w:id="6" w:name="_Ref68080984"/>
      <w:bookmarkStart w:id="7" w:name="_Ref68080971"/>
      <w:r>
        <w:rPr>
          <w:rFonts w:ascii="Times New Roman" w:hAnsi="Times New Roman" w:cs="Times New Roman"/>
          <w:noProof/>
        </w:rPr>
        <w:drawing>
          <wp:inline distT="0" distB="0" distL="0" distR="0" wp14:anchorId="5867748C" wp14:editId="13EEFFD2">
            <wp:extent cx="4462040" cy="2862388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7046" cy="28784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626A" w:rsidRDefault="00FE626A" w:rsidP="00834AE1">
      <w:pPr>
        <w:pStyle w:val="aa"/>
        <w:keepNext/>
      </w:pPr>
      <w:r w:rsidRPr="00904E16">
        <w:t xml:space="preserve">Figure </w:t>
      </w:r>
      <w:r w:rsidR="00E43C12">
        <w:fldChar w:fldCharType="begin"/>
      </w:r>
      <w:r w:rsidR="00E43C12">
        <w:instrText xml:space="preserve"> SEQ Figure \* ARABIC </w:instrText>
      </w:r>
      <w:r w:rsidR="00E43C12">
        <w:fldChar w:fldCharType="separate"/>
      </w:r>
      <w:r w:rsidRPr="00904E16">
        <w:t>1</w:t>
      </w:r>
      <w:r w:rsidR="00E43C12">
        <w:fldChar w:fldCharType="end"/>
      </w:r>
      <w:bookmarkEnd w:id="6"/>
      <w:r w:rsidRPr="00904E16">
        <w:t>. Capacity results of the single</w:t>
      </w:r>
      <w:r w:rsidRPr="00904E16">
        <w:rPr>
          <w:rFonts w:hint="eastAsia"/>
        </w:rPr>
        <w:t>-</w:t>
      </w:r>
      <w:r w:rsidRPr="00904E16">
        <w:t xml:space="preserve">stream </w:t>
      </w:r>
      <w:r w:rsidR="00CF6C9D">
        <w:t>in FR1 Urban Macro</w:t>
      </w:r>
      <w:r w:rsidRPr="00904E16">
        <w:t xml:space="preserve"> </w:t>
      </w:r>
      <w:bookmarkEnd w:id="7"/>
    </w:p>
    <w:p w:rsidR="00435325" w:rsidRPr="00435325" w:rsidRDefault="00435325" w:rsidP="00435325">
      <w:pPr>
        <w:rPr>
          <w:lang w:eastAsia="en-US"/>
        </w:rPr>
      </w:pPr>
    </w:p>
    <w:p w:rsidR="006F7413" w:rsidRDefault="00C359FC" w:rsidP="006F741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361DC10B">
            <wp:extent cx="4485189" cy="2880217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9026" cy="29019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7413" w:rsidRPr="006F7413" w:rsidRDefault="006F7413" w:rsidP="006F7413">
      <w:pPr>
        <w:pStyle w:val="aa"/>
        <w:keepNext/>
        <w:rPr>
          <w:rFonts w:hint="eastAsia"/>
        </w:rPr>
      </w:pPr>
      <w:r w:rsidRPr="00904E16">
        <w:t xml:space="preserve">Figure </w:t>
      </w:r>
      <w:r>
        <w:t>2</w:t>
      </w:r>
      <w:r w:rsidRPr="00904E16">
        <w:t>. Capacity results of the single</w:t>
      </w:r>
      <w:r w:rsidRPr="00904E16">
        <w:rPr>
          <w:rFonts w:hint="eastAsia"/>
        </w:rPr>
        <w:t>-</w:t>
      </w:r>
      <w:r w:rsidRPr="00904E16">
        <w:t xml:space="preserve">stream </w:t>
      </w:r>
      <w:r>
        <w:t>in FR1 Dense Urban</w:t>
      </w:r>
      <w:r w:rsidRPr="00904E16">
        <w:t xml:space="preserve"> </w:t>
      </w:r>
    </w:p>
    <w:p w:rsidR="00A826FA" w:rsidRDefault="00A826FA" w:rsidP="00A826FA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</w:rPr>
        <w:t>Figure 1</w:t>
      </w:r>
      <w:r w:rsidR="00CF6C9D">
        <w:rPr>
          <w:rFonts w:ascii="Times New Roman" w:hAnsi="Times New Roman" w:cs="Times New Roman"/>
        </w:rPr>
        <w:t xml:space="preserve"> show</w:t>
      </w:r>
      <w:r>
        <w:rPr>
          <w:rFonts w:ascii="Times New Roman" w:hAnsi="Times New Roman" w:cs="Times New Roman"/>
        </w:rPr>
        <w:t xml:space="preserve"> the percentage of satisfied UE under the Urban Macro </w:t>
      </w:r>
      <w:r w:rsidR="009B1943">
        <w:rPr>
          <w:rFonts w:ascii="Times New Roman" w:hAnsi="Times New Roman" w:cs="Times New Roman"/>
        </w:rPr>
        <w:t>deployment</w:t>
      </w:r>
      <w:r w:rsidR="00CF6C9D">
        <w:rPr>
          <w:rFonts w:ascii="Times New Roman" w:hAnsi="Times New Roman" w:cs="Times New Roman"/>
        </w:rPr>
        <w:t>,</w:t>
      </w:r>
      <w:r w:rsidR="006F7413">
        <w:rPr>
          <w:rFonts w:ascii="Times New Roman" w:hAnsi="Times New Roman" w:cs="Times New Roman"/>
        </w:rPr>
        <w:t xml:space="preserve"> </w:t>
      </w:r>
      <w:r w:rsidR="006F7413">
        <w:rPr>
          <w:rFonts w:ascii="Times New Roman" w:hAnsi="Times New Roman" w:cs="Times New Roman"/>
        </w:rPr>
        <w:t xml:space="preserve">and Figure 2 show the percentage of satisfied UE under the Urban Macro </w:t>
      </w:r>
      <w:r w:rsidR="009B1943">
        <w:rPr>
          <w:rFonts w:ascii="Times New Roman" w:hAnsi="Times New Roman" w:cs="Times New Roman"/>
        </w:rPr>
        <w:t>deployment</w:t>
      </w:r>
      <w:r>
        <w:rPr>
          <w:rFonts w:ascii="Times New Roman" w:hAnsi="Times New Roman" w:cs="Times New Roman"/>
        </w:rPr>
        <w:t>.</w:t>
      </w:r>
      <w:r w:rsidR="002D3E1C">
        <w:rPr>
          <w:rFonts w:ascii="Times New Roman" w:hAnsi="Times New Roman" w:cs="Times New Roman"/>
        </w:rPr>
        <w:t xml:space="preserve"> We use </w:t>
      </w:r>
      <w:r w:rsidR="00C359FC">
        <w:rPr>
          <w:rFonts w:ascii="Times New Roman" w:hAnsi="Times New Roman" w:cs="Times New Roman"/>
        </w:rPr>
        <w:t>a parameter called T</w:t>
      </w:r>
      <w:r w:rsidR="002D3E1C">
        <w:rPr>
          <w:rFonts w:ascii="Times New Roman" w:hAnsi="Times New Roman" w:cs="Times New Roman"/>
        </w:rPr>
        <w:t>raffic_model</w:t>
      </w:r>
      <w:r w:rsidR="00AE4514">
        <w:rPr>
          <w:rFonts w:ascii="Times New Roman" w:hAnsi="Times New Roman" w:cs="Times New Roman"/>
        </w:rPr>
        <w:t xml:space="preserve"> </w:t>
      </w:r>
      <w:r w:rsidR="002D3E1C">
        <w:rPr>
          <w:rFonts w:ascii="Times New Roman" w:hAnsi="Times New Roman" w:cs="Times New Roman"/>
        </w:rPr>
        <w:t>-</w:t>
      </w:r>
      <w:r w:rsidR="00AE4514">
        <w:rPr>
          <w:rFonts w:ascii="Times New Roman" w:hAnsi="Times New Roman" w:cs="Times New Roman"/>
        </w:rPr>
        <w:t xml:space="preserve"> </w:t>
      </w:r>
      <w:r w:rsidR="002D3E1C">
        <w:rPr>
          <w:rFonts w:ascii="Times New Roman" w:hAnsi="Times New Roman" w:cs="Times New Roman"/>
        </w:rPr>
        <w:t>Maen</w:t>
      </w:r>
      <w:r w:rsidR="002D3E1C">
        <w:rPr>
          <w:rFonts w:ascii="Times New Roman" w:hAnsi="Times New Roman" w:cs="Times New Roman" w:hint="eastAsia"/>
        </w:rPr>
        <w:t>_</w:t>
      </w:r>
      <w:r w:rsidR="00AE4514">
        <w:rPr>
          <w:rFonts w:ascii="Times New Roman" w:hAnsi="Times New Roman" w:cs="Times New Roman"/>
        </w:rPr>
        <w:t>packet</w:t>
      </w:r>
      <w:r w:rsidR="002D3E1C">
        <w:rPr>
          <w:rFonts w:ascii="Times New Roman" w:hAnsi="Times New Roman" w:cs="Times New Roman"/>
        </w:rPr>
        <w:t>_size</w:t>
      </w:r>
      <w:r w:rsidR="00AE4514">
        <w:rPr>
          <w:rFonts w:ascii="Times New Roman" w:hAnsi="Times New Roman" w:cs="Times New Roman"/>
        </w:rPr>
        <w:t xml:space="preserve"> </w:t>
      </w:r>
      <w:r w:rsidR="002D3E1C">
        <w:rPr>
          <w:rFonts w:ascii="Times New Roman" w:hAnsi="Times New Roman" w:cs="Times New Roman"/>
        </w:rPr>
        <w:t>-</w:t>
      </w:r>
      <w:r w:rsidR="00AE4514">
        <w:rPr>
          <w:rFonts w:ascii="Times New Roman" w:hAnsi="Times New Roman" w:cs="Times New Roman"/>
        </w:rPr>
        <w:t xml:space="preserve"> </w:t>
      </w:r>
      <w:r w:rsidR="002D3E1C">
        <w:rPr>
          <w:rFonts w:ascii="Times New Roman" w:hAnsi="Times New Roman" w:cs="Times New Roman"/>
        </w:rPr>
        <w:t xml:space="preserve">PDB to </w:t>
      </w:r>
      <w:r w:rsidR="002D3E1C" w:rsidRPr="002D3E1C">
        <w:rPr>
          <w:rFonts w:ascii="Times New Roman" w:hAnsi="Times New Roman" w:cs="Times New Roman"/>
        </w:rPr>
        <w:t>distinguish the different configurations</w:t>
      </w:r>
      <w:r w:rsidR="002D3E1C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2D3E1C">
        <w:rPr>
          <w:rFonts w:ascii="Times New Roman" w:hAnsi="Times New Roman" w:cs="Times New Roman"/>
        </w:rPr>
        <w:t xml:space="preserve">As can be seen, </w:t>
      </w:r>
      <w:r>
        <w:rPr>
          <w:rFonts w:ascii="Times New Roman" w:hAnsi="Times New Roman" w:cs="Times New Roman"/>
        </w:rPr>
        <w:t>UE satisfaction rate gradually declines with the increase of the UE numbers per cell.</w:t>
      </w:r>
      <w:r w:rsidRPr="00707BF2">
        <w:t xml:space="preserve"> </w:t>
      </w:r>
      <w:r w:rsidRPr="00707BF2">
        <w:rPr>
          <w:rFonts w:ascii="Times New Roman" w:hAnsi="Times New Roman" w:cs="Times New Roman"/>
        </w:rPr>
        <w:t>The system capacity is obtained under the definition that 90% of users being satisfied.</w:t>
      </w:r>
      <w:r w:rsidRPr="00A826FA">
        <w:t xml:space="preserve"> </w:t>
      </w:r>
      <w:r w:rsidRPr="00A826FA">
        <w:rPr>
          <w:rFonts w:ascii="Times New Roman" w:hAnsi="Times New Roman" w:cs="Times New Roman"/>
        </w:rPr>
        <w:t>It is observed that</w:t>
      </w:r>
      <w:r w:rsidR="00C359FC">
        <w:rPr>
          <w:rFonts w:ascii="Times New Roman" w:hAnsi="Times New Roman" w:cs="Times New Roman"/>
        </w:rPr>
        <w:t xml:space="preserve"> the capacity of XR system</w:t>
      </w:r>
      <w:r>
        <w:rPr>
          <w:rFonts w:ascii="Times New Roman" w:hAnsi="Times New Roman" w:cs="Times New Roman"/>
          <w:sz w:val="22"/>
        </w:rPr>
        <w:t xml:space="preserve"> is listed in Table </w:t>
      </w:r>
      <w:r w:rsidR="007F72D8">
        <w:rPr>
          <w:rFonts w:ascii="Times New Roman" w:hAnsi="Times New Roman" w:cs="Times New Roman"/>
          <w:sz w:val="22"/>
        </w:rPr>
        <w:t>3</w:t>
      </w:r>
      <w:r>
        <w:rPr>
          <w:rFonts w:ascii="Times New Roman" w:hAnsi="Times New Roman" w:cs="Times New Roman"/>
          <w:sz w:val="22"/>
        </w:rPr>
        <w:t>.</w:t>
      </w:r>
    </w:p>
    <w:p w:rsidR="00904E16" w:rsidRDefault="00C83943" w:rsidP="00A826FA">
      <w:pPr>
        <w:rPr>
          <w:rFonts w:ascii="Times New Roman" w:eastAsia="宋体" w:hAnsi="Times New Roman" w:cs="Times New Roman"/>
          <w:b/>
          <w:bCs/>
          <w:kern w:val="0"/>
          <w:sz w:val="22"/>
        </w:rPr>
      </w:pPr>
      <w:r>
        <w:rPr>
          <w:rFonts w:ascii="Times New Roman" w:hAnsi="Times New Roman" w:cs="Times New Roman"/>
          <w:b/>
          <w:i/>
          <w:u w:val="single"/>
        </w:rPr>
        <w:t xml:space="preserve">Observation </w:t>
      </w:r>
      <w:r w:rsidRPr="009F2791">
        <w:rPr>
          <w:rFonts w:ascii="Times New Roman" w:hAnsi="Times New Roman" w:cs="Times New Roman"/>
          <w:b/>
          <w:i/>
          <w:u w:val="single"/>
        </w:rPr>
        <w:t>1</w:t>
      </w:r>
      <w:r w:rsidRPr="009F2791">
        <w:rPr>
          <w:rFonts w:ascii="Times New Roman" w:hAnsi="Times New Roman" w:cs="Times New Roman"/>
          <w:b/>
          <w:i/>
          <w:u w:val="single"/>
        </w:rPr>
        <w:t>：</w:t>
      </w:r>
      <w:r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 </w:t>
      </w:r>
      <w:r w:rsidR="00420225"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For </w:t>
      </w:r>
      <w:r w:rsidR="00420225" w:rsidRPr="002D3E1C">
        <w:rPr>
          <w:rFonts w:ascii="Times New Roman" w:eastAsia="宋体" w:hAnsi="Times New Roman" w:cs="Times New Roman"/>
          <w:b/>
          <w:bCs/>
          <w:kern w:val="0"/>
          <w:sz w:val="22"/>
        </w:rPr>
        <w:t>single DL video stream with SU-MIMO</w:t>
      </w:r>
      <w:r w:rsidR="00420225"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, </w:t>
      </w:r>
      <w:r>
        <w:rPr>
          <w:rFonts w:ascii="Times New Roman" w:eastAsia="宋体" w:hAnsi="Times New Roman" w:cs="Times New Roman"/>
          <w:b/>
          <w:bCs/>
          <w:kern w:val="0"/>
          <w:sz w:val="22"/>
        </w:rPr>
        <w:t>the average number</w:t>
      </w:r>
      <w:r w:rsidR="00420225">
        <w:rPr>
          <w:rFonts w:ascii="Times New Roman" w:eastAsia="宋体" w:hAnsi="Times New Roman" w:cs="Times New Roman"/>
          <w:b/>
          <w:bCs/>
          <w:kern w:val="0"/>
          <w:sz w:val="22"/>
        </w:rPr>
        <w:t>s</w:t>
      </w:r>
      <w:r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 of supported users per cell</w:t>
      </w:r>
      <w:r w:rsidR="00420225"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 </w:t>
      </w:r>
      <w:r w:rsidR="00420225"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in </w:t>
      </w:r>
      <w:r w:rsidR="00420225" w:rsidRPr="002D3E1C"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Urban Macro </w:t>
      </w:r>
      <w:r w:rsidR="00420225"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and Dense Urban </w:t>
      </w:r>
      <w:r w:rsidR="009B1943" w:rsidRPr="009B1943">
        <w:rPr>
          <w:rFonts w:ascii="Times New Roman" w:eastAsia="宋体" w:hAnsi="Times New Roman" w:cs="Times New Roman"/>
          <w:b/>
          <w:bCs/>
          <w:kern w:val="0"/>
          <w:sz w:val="22"/>
        </w:rPr>
        <w:t>deployments</w:t>
      </w:r>
      <w:r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 </w:t>
      </w:r>
      <w:r w:rsidR="00420225">
        <w:rPr>
          <w:rFonts w:ascii="Times New Roman" w:eastAsia="宋体" w:hAnsi="Times New Roman" w:cs="Times New Roman"/>
          <w:b/>
          <w:bCs/>
          <w:kern w:val="0"/>
          <w:sz w:val="22"/>
        </w:rPr>
        <w:t>are</w:t>
      </w:r>
      <w:r>
        <w:rPr>
          <w:rFonts w:ascii="Times New Roman" w:eastAsia="宋体" w:hAnsi="Times New Roman" w:cs="Times New Roman"/>
          <w:b/>
          <w:bCs/>
          <w:kern w:val="0"/>
          <w:sz w:val="22"/>
        </w:rPr>
        <w:t>:</w:t>
      </w:r>
    </w:p>
    <w:p w:rsidR="00420225" w:rsidRPr="00420225" w:rsidRDefault="00420225" w:rsidP="00A826FA">
      <w:pPr>
        <w:rPr>
          <w:rFonts w:ascii="Times New Roman" w:eastAsia="宋体" w:hAnsi="Times New Roman" w:cs="Times New Roman"/>
          <w:b/>
          <w:bCs/>
          <w:kern w:val="0"/>
          <w:sz w:val="22"/>
        </w:rPr>
      </w:pPr>
    </w:p>
    <w:p w:rsidR="00A826FA" w:rsidRPr="00A826FA" w:rsidRDefault="00A826FA" w:rsidP="00A826FA">
      <w:pPr>
        <w:pStyle w:val="aa"/>
        <w:keepNext/>
      </w:pPr>
      <w:r w:rsidRPr="00CF2EC6">
        <w:t xml:space="preserve">Table </w:t>
      </w:r>
      <w:r w:rsidR="007F72D8">
        <w:t>3</w:t>
      </w:r>
      <w:r w:rsidRPr="00CF2EC6">
        <w:t xml:space="preserve">: </w:t>
      </w:r>
      <w:r>
        <w:t xml:space="preserve">Capacity results </w:t>
      </w:r>
      <w:r w:rsidR="006F7413" w:rsidRPr="00904E16">
        <w:t>of the single</w:t>
      </w:r>
      <w:r w:rsidR="006F7413" w:rsidRPr="00904E16">
        <w:rPr>
          <w:rFonts w:hint="eastAsia"/>
        </w:rPr>
        <w:t>-</w:t>
      </w:r>
      <w:r w:rsidR="006F7413" w:rsidRPr="00904E16">
        <w:t>stream</w:t>
      </w:r>
      <w:r w:rsidR="006F7413">
        <w:t xml:space="preserve"> model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59"/>
        <w:gridCol w:w="1659"/>
        <w:gridCol w:w="1659"/>
        <w:gridCol w:w="1659"/>
        <w:gridCol w:w="1660"/>
      </w:tblGrid>
      <w:tr w:rsidR="00A826FA" w:rsidTr="00A826FA">
        <w:tc>
          <w:tcPr>
            <w:tcW w:w="1659" w:type="dxa"/>
          </w:tcPr>
          <w:p w:rsidR="00A826FA" w:rsidRPr="00A826FA" w:rsidRDefault="00A826FA" w:rsidP="00435325">
            <w:pPr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T</w:t>
            </w:r>
            <w:r>
              <w:rPr>
                <w:b/>
              </w:rPr>
              <w:t>raffic Model</w:t>
            </w:r>
          </w:p>
        </w:tc>
        <w:tc>
          <w:tcPr>
            <w:tcW w:w="1659" w:type="dxa"/>
          </w:tcPr>
          <w:p w:rsidR="00A826FA" w:rsidRPr="00A826FA" w:rsidRDefault="00A826FA" w:rsidP="00435325">
            <w:pPr>
              <w:spacing w:after="0"/>
              <w:jc w:val="center"/>
              <w:rPr>
                <w:b/>
              </w:rPr>
            </w:pPr>
            <w:r w:rsidRPr="00A826FA">
              <w:rPr>
                <w:b/>
              </w:rPr>
              <w:t>AR/VR-45</w:t>
            </w:r>
          </w:p>
        </w:tc>
        <w:tc>
          <w:tcPr>
            <w:tcW w:w="1659" w:type="dxa"/>
          </w:tcPr>
          <w:p w:rsidR="00A826FA" w:rsidRPr="00A826FA" w:rsidRDefault="00A826FA" w:rsidP="00435325">
            <w:pPr>
              <w:spacing w:after="0"/>
              <w:jc w:val="center"/>
              <w:rPr>
                <w:b/>
              </w:rPr>
            </w:pPr>
            <w:r w:rsidRPr="00A826FA">
              <w:rPr>
                <w:b/>
              </w:rPr>
              <w:t>AR/VR-30</w:t>
            </w:r>
          </w:p>
        </w:tc>
        <w:tc>
          <w:tcPr>
            <w:tcW w:w="1659" w:type="dxa"/>
          </w:tcPr>
          <w:p w:rsidR="00A826FA" w:rsidRPr="00A826FA" w:rsidRDefault="00A826FA" w:rsidP="00435325">
            <w:pPr>
              <w:spacing w:after="0"/>
              <w:jc w:val="center"/>
              <w:rPr>
                <w:b/>
              </w:rPr>
            </w:pPr>
            <w:r w:rsidRPr="00A826FA">
              <w:rPr>
                <w:b/>
              </w:rPr>
              <w:t>CG-30</w:t>
            </w:r>
          </w:p>
        </w:tc>
        <w:tc>
          <w:tcPr>
            <w:tcW w:w="1660" w:type="dxa"/>
          </w:tcPr>
          <w:p w:rsidR="00A826FA" w:rsidRPr="00A826FA" w:rsidRDefault="00A826FA" w:rsidP="00435325">
            <w:pPr>
              <w:spacing w:after="0"/>
              <w:jc w:val="center"/>
              <w:rPr>
                <w:b/>
              </w:rPr>
            </w:pPr>
            <w:r w:rsidRPr="00A826FA">
              <w:rPr>
                <w:b/>
              </w:rPr>
              <w:t>CG-8</w:t>
            </w:r>
          </w:p>
        </w:tc>
      </w:tr>
      <w:tr w:rsidR="00A826FA" w:rsidTr="00A826FA">
        <w:tc>
          <w:tcPr>
            <w:tcW w:w="1659" w:type="dxa"/>
          </w:tcPr>
          <w:p w:rsidR="00A826FA" w:rsidRDefault="006F7413" w:rsidP="00A826FA">
            <w:pPr>
              <w:spacing w:after="0"/>
            </w:pPr>
            <w:r>
              <w:t>Urban Macro</w:t>
            </w:r>
          </w:p>
        </w:tc>
        <w:tc>
          <w:tcPr>
            <w:tcW w:w="1659" w:type="dxa"/>
          </w:tcPr>
          <w:p w:rsidR="00A826FA" w:rsidRPr="008D5A4D" w:rsidRDefault="00A826FA" w:rsidP="002C3466">
            <w:pPr>
              <w:spacing w:after="0"/>
            </w:pPr>
            <w:r w:rsidRPr="008D5A4D">
              <w:t>4.</w:t>
            </w:r>
            <w:r w:rsidR="002C3466">
              <w:t>7</w:t>
            </w:r>
          </w:p>
        </w:tc>
        <w:tc>
          <w:tcPr>
            <w:tcW w:w="1659" w:type="dxa"/>
          </w:tcPr>
          <w:p w:rsidR="00A826FA" w:rsidRPr="008D5A4D" w:rsidRDefault="00A826FA" w:rsidP="00A826FA">
            <w:pPr>
              <w:spacing w:after="0"/>
            </w:pPr>
            <w:r w:rsidRPr="008D5A4D">
              <w:t>5.5</w:t>
            </w:r>
          </w:p>
        </w:tc>
        <w:tc>
          <w:tcPr>
            <w:tcW w:w="1659" w:type="dxa"/>
          </w:tcPr>
          <w:p w:rsidR="00A826FA" w:rsidRPr="008D5A4D" w:rsidRDefault="00A826FA" w:rsidP="00A826FA">
            <w:pPr>
              <w:spacing w:after="0"/>
            </w:pPr>
            <w:r w:rsidRPr="008D5A4D">
              <w:t>7.9</w:t>
            </w:r>
          </w:p>
        </w:tc>
        <w:tc>
          <w:tcPr>
            <w:tcW w:w="1660" w:type="dxa"/>
          </w:tcPr>
          <w:p w:rsidR="00A826FA" w:rsidRDefault="00A826FA" w:rsidP="00A826FA">
            <w:pPr>
              <w:spacing w:after="0"/>
            </w:pPr>
            <w:r w:rsidRPr="008D5A4D">
              <w:t>&gt;30</w:t>
            </w:r>
          </w:p>
        </w:tc>
      </w:tr>
      <w:tr w:rsidR="002C3466" w:rsidRPr="002C3466" w:rsidTr="00A826FA">
        <w:tc>
          <w:tcPr>
            <w:tcW w:w="1659" w:type="dxa"/>
          </w:tcPr>
          <w:p w:rsidR="006F7413" w:rsidRPr="002C3466" w:rsidRDefault="006F7413" w:rsidP="006F7413">
            <w:pPr>
              <w:spacing w:after="0"/>
            </w:pPr>
            <w:r w:rsidRPr="002C3466">
              <w:rPr>
                <w:rFonts w:hint="eastAsia"/>
              </w:rPr>
              <w:t>D</w:t>
            </w:r>
            <w:r w:rsidRPr="002C3466">
              <w:t>ense Urban</w:t>
            </w:r>
          </w:p>
        </w:tc>
        <w:tc>
          <w:tcPr>
            <w:tcW w:w="1659" w:type="dxa"/>
          </w:tcPr>
          <w:p w:rsidR="006F7413" w:rsidRPr="002C3466" w:rsidRDefault="002C3466" w:rsidP="006F7413">
            <w:pPr>
              <w:spacing w:after="0"/>
            </w:pPr>
            <w:r w:rsidRPr="002C3466">
              <w:t>1.7</w:t>
            </w:r>
          </w:p>
        </w:tc>
        <w:tc>
          <w:tcPr>
            <w:tcW w:w="1659" w:type="dxa"/>
          </w:tcPr>
          <w:p w:rsidR="006F7413" w:rsidRPr="002C3466" w:rsidRDefault="002C3466" w:rsidP="006F7413">
            <w:pPr>
              <w:spacing w:after="0"/>
            </w:pPr>
            <w:r>
              <w:t>6.3</w:t>
            </w:r>
          </w:p>
        </w:tc>
        <w:tc>
          <w:tcPr>
            <w:tcW w:w="1659" w:type="dxa"/>
          </w:tcPr>
          <w:p w:rsidR="006F7413" w:rsidRPr="002C3466" w:rsidRDefault="00477705" w:rsidP="006F7413">
            <w:pPr>
              <w:spacing w:after="0"/>
            </w:pPr>
            <w:r>
              <w:t>6.7</w:t>
            </w:r>
          </w:p>
        </w:tc>
        <w:tc>
          <w:tcPr>
            <w:tcW w:w="1660" w:type="dxa"/>
          </w:tcPr>
          <w:p w:rsidR="006F7413" w:rsidRPr="002C3466" w:rsidRDefault="006F7413" w:rsidP="006F7413">
            <w:pPr>
              <w:spacing w:after="0"/>
            </w:pPr>
            <w:r w:rsidRPr="002C3466">
              <w:t>&gt;30</w:t>
            </w:r>
          </w:p>
        </w:tc>
      </w:tr>
    </w:tbl>
    <w:p w:rsidR="00C359FC" w:rsidRPr="002C3466" w:rsidRDefault="00C359FC" w:rsidP="003D646E">
      <w:pPr>
        <w:rPr>
          <w:rFonts w:ascii="Times New Roman" w:hAnsi="Times New Roman" w:cs="Times New Roman" w:hint="eastAsia"/>
        </w:rPr>
      </w:pPr>
    </w:p>
    <w:p w:rsidR="00C359FC" w:rsidRDefault="00C359FC" w:rsidP="00C359FC">
      <w:pPr>
        <w:pStyle w:val="2"/>
        <w:keepLines w:val="0"/>
        <w:widowControl/>
        <w:autoSpaceDE w:val="0"/>
        <w:autoSpaceDN w:val="0"/>
        <w:adjustRightInd w:val="0"/>
        <w:snapToGrid w:val="0"/>
        <w:spacing w:before="120" w:after="120" w:line="240" w:lineRule="auto"/>
        <w:rPr>
          <w:rFonts w:ascii="Times New Roman" w:eastAsiaTheme="minorEastAsia" w:hAnsi="Times New Roman" w:cs="Times New Roman"/>
          <w:kern w:val="0"/>
          <w:sz w:val="24"/>
          <w:szCs w:val="22"/>
        </w:rPr>
      </w:pPr>
      <w:r w:rsidRPr="00196CA0">
        <w:rPr>
          <w:rFonts w:ascii="Times New Roman" w:eastAsiaTheme="minorEastAsia" w:hAnsi="Times New Roman" w:cs="Times New Roman" w:hint="eastAsia"/>
          <w:kern w:val="0"/>
          <w:sz w:val="24"/>
          <w:szCs w:val="22"/>
        </w:rPr>
        <w:t>2</w:t>
      </w:r>
      <w:r>
        <w:rPr>
          <w:rFonts w:ascii="Times New Roman" w:eastAsiaTheme="minorEastAsia" w:hAnsi="Times New Roman" w:cs="Times New Roman"/>
          <w:kern w:val="0"/>
          <w:sz w:val="24"/>
          <w:szCs w:val="22"/>
        </w:rPr>
        <w:t xml:space="preserve">.2 Baseline capacity results for </w:t>
      </w:r>
      <w:r w:rsidR="00834AE1">
        <w:rPr>
          <w:rFonts w:ascii="Times New Roman" w:eastAsiaTheme="minorEastAsia" w:hAnsi="Times New Roman" w:cs="Times New Roman"/>
          <w:kern w:val="0"/>
          <w:sz w:val="24"/>
          <w:szCs w:val="22"/>
        </w:rPr>
        <w:t>m</w:t>
      </w:r>
      <w:r w:rsidR="002B10B5">
        <w:rPr>
          <w:rFonts w:ascii="Times New Roman" w:eastAsiaTheme="minorEastAsia" w:hAnsi="Times New Roman" w:cs="Times New Roman"/>
          <w:kern w:val="0"/>
          <w:sz w:val="24"/>
          <w:szCs w:val="22"/>
        </w:rPr>
        <w:t>ulti</w:t>
      </w:r>
      <w:r>
        <w:rPr>
          <w:rFonts w:ascii="Times New Roman" w:eastAsiaTheme="minorEastAsia" w:hAnsi="Times New Roman" w:cs="Times New Roman"/>
          <w:kern w:val="0"/>
          <w:sz w:val="24"/>
          <w:szCs w:val="22"/>
        </w:rPr>
        <w:t>-stream</w:t>
      </w:r>
    </w:p>
    <w:p w:rsidR="00C359FC" w:rsidRDefault="00C83943" w:rsidP="003D646E">
      <w:pPr>
        <w:rPr>
          <w:rFonts w:ascii="Times New Roman" w:hAnsi="Times New Roman" w:cs="Times New Roman"/>
        </w:rPr>
      </w:pPr>
      <w:r w:rsidRPr="00C83943">
        <w:rPr>
          <w:rFonts w:ascii="Times New Roman" w:hAnsi="Times New Roman" w:cs="Times New Roman"/>
        </w:rPr>
        <w:t>Downlink system capacity evaluations for the</w:t>
      </w:r>
      <w:r w:rsidR="009B1943">
        <w:rPr>
          <w:rFonts w:ascii="Times New Roman" w:hAnsi="Times New Roman" w:cs="Times New Roman"/>
        </w:rPr>
        <w:t xml:space="preserve"> </w:t>
      </w:r>
      <w:r w:rsidR="00834AE1">
        <w:rPr>
          <w:rFonts w:ascii="Times New Roman" w:hAnsi="Times New Roman" w:cs="Times New Roman"/>
        </w:rPr>
        <w:t>m</w:t>
      </w:r>
      <w:r w:rsidR="009B1943">
        <w:rPr>
          <w:rFonts w:ascii="Times New Roman" w:hAnsi="Times New Roman" w:cs="Times New Roman"/>
        </w:rPr>
        <w:t>ulti-</w:t>
      </w:r>
      <w:r w:rsidRPr="00C83943">
        <w:rPr>
          <w:rFonts w:ascii="Times New Roman" w:hAnsi="Times New Roman" w:cs="Times New Roman"/>
        </w:rPr>
        <w:t>stream model are presented in this section.</w:t>
      </w:r>
      <w:r w:rsidRPr="00C83943">
        <w:t xml:space="preserve"> </w:t>
      </w:r>
      <w:r w:rsidR="00834AE1">
        <w:rPr>
          <w:rFonts w:ascii="Times New Roman" w:hAnsi="Times New Roman" w:cs="Times New Roman"/>
        </w:rPr>
        <w:t>T</w:t>
      </w:r>
      <w:r w:rsidRPr="00C83943">
        <w:rPr>
          <w:rFonts w:ascii="Times New Roman" w:hAnsi="Times New Roman" w:cs="Times New Roman"/>
        </w:rPr>
        <w:t xml:space="preserve">he traffic model parameters indicated in Table 2 </w:t>
      </w:r>
      <w:r w:rsidR="00834AE1">
        <w:rPr>
          <w:rFonts w:ascii="Times New Roman" w:hAnsi="Times New Roman" w:cs="Times New Roman"/>
        </w:rPr>
        <w:t>and Table A</w:t>
      </w:r>
      <w:r w:rsidR="00834AE1">
        <w:rPr>
          <w:rFonts w:ascii="Times New Roman" w:hAnsi="Times New Roman" w:cs="Times New Roman" w:hint="eastAsia"/>
        </w:rPr>
        <w:t>-</w:t>
      </w:r>
      <w:r w:rsidR="00834AE1">
        <w:rPr>
          <w:rFonts w:ascii="Times New Roman" w:hAnsi="Times New Roman" w:cs="Times New Roman"/>
        </w:rPr>
        <w:t xml:space="preserve">1 are used for </w:t>
      </w:r>
      <w:r w:rsidR="00834AE1" w:rsidRPr="00834AE1">
        <w:rPr>
          <w:rFonts w:ascii="Times New Roman" w:hAnsi="Times New Roman" w:cs="Times New Roman"/>
        </w:rPr>
        <w:t xml:space="preserve">30 Mbps </w:t>
      </w:r>
      <w:r w:rsidR="00834AE1">
        <w:rPr>
          <w:rFonts w:ascii="Times New Roman" w:hAnsi="Times New Roman" w:cs="Times New Roman"/>
        </w:rPr>
        <w:t>AR/VR service</w:t>
      </w:r>
      <w:r w:rsidRPr="00C83943">
        <w:rPr>
          <w:rFonts w:ascii="Times New Roman" w:hAnsi="Times New Roman" w:cs="Times New Roman"/>
        </w:rPr>
        <w:t xml:space="preserve">. </w:t>
      </w:r>
      <w:r w:rsidR="00834AE1">
        <w:rPr>
          <w:rFonts w:ascii="Times New Roman" w:hAnsi="Times New Roman" w:cs="Times New Roman"/>
        </w:rPr>
        <w:t>A</w:t>
      </w:r>
      <w:r w:rsidR="00834AE1" w:rsidRPr="00834AE1">
        <w:rPr>
          <w:rFonts w:ascii="Times New Roman" w:hAnsi="Times New Roman" w:cs="Times New Roman"/>
        </w:rPr>
        <w:t>lpha=1.5 and 2.0</w:t>
      </w:r>
      <w:r w:rsidR="00834AE1">
        <w:rPr>
          <w:rFonts w:ascii="Times New Roman" w:hAnsi="Times New Roman" w:cs="Times New Roman"/>
        </w:rPr>
        <w:t xml:space="preserve"> are considered. </w:t>
      </w:r>
      <w:r w:rsidRPr="00C83943">
        <w:rPr>
          <w:rFonts w:ascii="Times New Roman" w:hAnsi="Times New Roman" w:cs="Times New Roman"/>
        </w:rPr>
        <w:t xml:space="preserve">The simulation results for </w:t>
      </w:r>
      <w:r w:rsidR="00834AE1">
        <w:rPr>
          <w:rFonts w:ascii="Times New Roman" w:hAnsi="Times New Roman" w:cs="Times New Roman"/>
        </w:rPr>
        <w:t xml:space="preserve">Urban Macro and </w:t>
      </w:r>
      <w:r w:rsidR="009B1943" w:rsidRPr="00C83943">
        <w:rPr>
          <w:rFonts w:ascii="Times New Roman" w:hAnsi="Times New Roman" w:cs="Times New Roman"/>
        </w:rPr>
        <w:t>Dense Urban deployments</w:t>
      </w:r>
      <w:r w:rsidRPr="00C83943">
        <w:rPr>
          <w:rFonts w:ascii="Times New Roman" w:hAnsi="Times New Roman" w:cs="Times New Roman"/>
        </w:rPr>
        <w:t xml:space="preserve"> are given below:</w:t>
      </w:r>
    </w:p>
    <w:p w:rsidR="00C359FC" w:rsidRPr="002B10B5" w:rsidRDefault="00C359FC" w:rsidP="003D646E">
      <w:pPr>
        <w:rPr>
          <w:rFonts w:ascii="Times New Roman" w:hAnsi="Times New Roman" w:cs="Times New Roman"/>
        </w:rPr>
      </w:pPr>
    </w:p>
    <w:p w:rsidR="00C359FC" w:rsidRDefault="009B1943" w:rsidP="00834AE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4F116317">
            <wp:extent cx="4045352" cy="2250918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0939" cy="22595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B1943" w:rsidRDefault="00834AE1" w:rsidP="00834AE1">
      <w:pPr>
        <w:pStyle w:val="aa"/>
        <w:keepNext/>
      </w:pPr>
      <w:r w:rsidRPr="00904E16">
        <w:t xml:space="preserve">Figure </w:t>
      </w:r>
      <w:r>
        <w:t>3</w:t>
      </w:r>
      <w:r w:rsidRPr="00904E16">
        <w:t xml:space="preserve">. Capacity results of the </w:t>
      </w:r>
      <w:r>
        <w:t>multi</w:t>
      </w:r>
      <w:r w:rsidRPr="00904E16">
        <w:rPr>
          <w:rFonts w:hint="eastAsia"/>
        </w:rPr>
        <w:t>-</w:t>
      </w:r>
      <w:r w:rsidRPr="00904E16">
        <w:t xml:space="preserve">stream </w:t>
      </w:r>
      <w:r>
        <w:t>in FR1 Urban Macro</w:t>
      </w:r>
    </w:p>
    <w:p w:rsidR="009B1943" w:rsidRDefault="009B1943" w:rsidP="003D646E">
      <w:pPr>
        <w:rPr>
          <w:rFonts w:ascii="Times New Roman" w:hAnsi="Times New Roman" w:cs="Times New Roman"/>
        </w:rPr>
      </w:pPr>
    </w:p>
    <w:p w:rsidR="009B1943" w:rsidRDefault="009B1943" w:rsidP="00834AE1">
      <w:pPr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7EC9F286">
            <wp:extent cx="4044950" cy="225099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9955" cy="2264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34AE1" w:rsidRPr="006F7413" w:rsidRDefault="00834AE1" w:rsidP="00834AE1">
      <w:pPr>
        <w:pStyle w:val="aa"/>
        <w:keepNext/>
        <w:rPr>
          <w:rFonts w:hint="eastAsia"/>
        </w:rPr>
      </w:pPr>
      <w:r w:rsidRPr="00904E16">
        <w:t xml:space="preserve">Figure </w:t>
      </w:r>
      <w:r>
        <w:t>2</w:t>
      </w:r>
      <w:r>
        <w:t>. Capacity results of the multi</w:t>
      </w:r>
      <w:r w:rsidRPr="00904E16">
        <w:rPr>
          <w:rFonts w:hint="eastAsia"/>
        </w:rPr>
        <w:t>-</w:t>
      </w:r>
      <w:r w:rsidRPr="00904E16">
        <w:t xml:space="preserve">stream </w:t>
      </w:r>
      <w:r>
        <w:t>in FR1 Dense Urban</w:t>
      </w:r>
      <w:r w:rsidRPr="00904E16">
        <w:t xml:space="preserve"> </w:t>
      </w:r>
    </w:p>
    <w:p w:rsidR="00834AE1" w:rsidRDefault="00834AE1" w:rsidP="003D646E">
      <w:pPr>
        <w:rPr>
          <w:rFonts w:ascii="Times New Roman" w:hAnsi="Times New Roman" w:cs="Times New Roman"/>
          <w:b/>
          <w:i/>
          <w:u w:val="single"/>
        </w:rPr>
      </w:pPr>
    </w:p>
    <w:p w:rsidR="00C359FC" w:rsidRPr="00834AE1" w:rsidRDefault="00834AE1" w:rsidP="003D64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  <w:u w:val="single"/>
        </w:rPr>
        <w:t xml:space="preserve">Observation </w:t>
      </w:r>
      <w:r>
        <w:rPr>
          <w:rFonts w:ascii="Times New Roman" w:hAnsi="Times New Roman" w:cs="Times New Roman"/>
          <w:b/>
          <w:i/>
          <w:u w:val="single"/>
        </w:rPr>
        <w:t>2</w:t>
      </w:r>
      <w:r w:rsidRPr="009F2791">
        <w:rPr>
          <w:rFonts w:ascii="Times New Roman" w:hAnsi="Times New Roman" w:cs="Times New Roman"/>
          <w:b/>
          <w:i/>
          <w:u w:val="single"/>
        </w:rPr>
        <w:t>：</w:t>
      </w:r>
      <w:r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 For </w:t>
      </w:r>
      <w:r>
        <w:rPr>
          <w:rFonts w:ascii="Times New Roman" w:eastAsia="宋体" w:hAnsi="Times New Roman" w:cs="Times New Roman"/>
          <w:b/>
          <w:bCs/>
          <w:kern w:val="0"/>
          <w:sz w:val="22"/>
        </w:rPr>
        <w:t>Multi</w:t>
      </w:r>
      <w:r w:rsidRPr="002D3E1C"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 DL video stream with SU-MIMO</w:t>
      </w:r>
      <w:r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, the average numbers of supported users per cell in </w:t>
      </w:r>
      <w:r w:rsidRPr="002D3E1C"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Urban Macro </w:t>
      </w:r>
      <w:r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and Dense Urban </w:t>
      </w:r>
      <w:r w:rsidRPr="009B1943">
        <w:rPr>
          <w:rFonts w:ascii="Times New Roman" w:eastAsia="宋体" w:hAnsi="Times New Roman" w:cs="Times New Roman"/>
          <w:b/>
          <w:bCs/>
          <w:kern w:val="0"/>
          <w:sz w:val="22"/>
        </w:rPr>
        <w:t>deployments</w:t>
      </w:r>
      <w:r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 are</w:t>
      </w:r>
      <w:r>
        <w:rPr>
          <w:rFonts w:ascii="Times New Roman" w:eastAsia="宋体" w:hAnsi="Times New Roman" w:cs="Times New Roman"/>
          <w:b/>
          <w:bCs/>
          <w:kern w:val="0"/>
          <w:sz w:val="22"/>
        </w:rPr>
        <w:t>:</w:t>
      </w:r>
    </w:p>
    <w:p w:rsidR="00834AE1" w:rsidRPr="00420225" w:rsidRDefault="00834AE1" w:rsidP="00834AE1">
      <w:pPr>
        <w:rPr>
          <w:rFonts w:ascii="Times New Roman" w:eastAsia="宋体" w:hAnsi="Times New Roman" w:cs="Times New Roman"/>
          <w:b/>
          <w:bCs/>
          <w:kern w:val="0"/>
          <w:sz w:val="22"/>
        </w:rPr>
      </w:pPr>
    </w:p>
    <w:p w:rsidR="00834AE1" w:rsidRPr="00A826FA" w:rsidRDefault="00834AE1" w:rsidP="00834AE1">
      <w:pPr>
        <w:pStyle w:val="aa"/>
        <w:keepNext/>
      </w:pPr>
      <w:r w:rsidRPr="00CF2EC6">
        <w:t xml:space="preserve">Table </w:t>
      </w:r>
      <w:r>
        <w:t>4</w:t>
      </w:r>
      <w:r w:rsidRPr="00CF2EC6">
        <w:t xml:space="preserve">: </w:t>
      </w:r>
      <w:r>
        <w:t xml:space="preserve">Capacity results </w:t>
      </w:r>
      <w:r w:rsidRPr="00904E16">
        <w:t xml:space="preserve">of the </w:t>
      </w:r>
      <w:r>
        <w:t>Multi</w:t>
      </w:r>
      <w:r w:rsidRPr="00904E16">
        <w:rPr>
          <w:rFonts w:hint="eastAsia"/>
        </w:rPr>
        <w:t>-</w:t>
      </w:r>
      <w:r w:rsidRPr="00904E16">
        <w:t>stream</w:t>
      </w:r>
      <w:r>
        <w:t xml:space="preserve"> model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659"/>
        <w:gridCol w:w="1659"/>
        <w:gridCol w:w="1659"/>
      </w:tblGrid>
      <w:tr w:rsidR="002C3466" w:rsidTr="002C3466">
        <w:trPr>
          <w:jc w:val="center"/>
        </w:trPr>
        <w:tc>
          <w:tcPr>
            <w:tcW w:w="1659" w:type="dxa"/>
          </w:tcPr>
          <w:p w:rsidR="002C3466" w:rsidRPr="00435325" w:rsidRDefault="002C3466" w:rsidP="00435325">
            <w:pPr>
              <w:spacing w:after="0"/>
              <w:jc w:val="center"/>
              <w:rPr>
                <w:b/>
              </w:rPr>
            </w:pPr>
            <w:r w:rsidRPr="00435325">
              <w:rPr>
                <w:rFonts w:hint="eastAsia"/>
                <w:b/>
              </w:rPr>
              <w:t>T</w:t>
            </w:r>
            <w:r w:rsidRPr="00435325">
              <w:rPr>
                <w:b/>
              </w:rPr>
              <w:t>raffic Model</w:t>
            </w:r>
          </w:p>
        </w:tc>
        <w:tc>
          <w:tcPr>
            <w:tcW w:w="3318" w:type="dxa"/>
            <w:gridSpan w:val="2"/>
          </w:tcPr>
          <w:p w:rsidR="002C3466" w:rsidRPr="00435325" w:rsidRDefault="002C3466" w:rsidP="00435325">
            <w:pPr>
              <w:spacing w:after="0"/>
              <w:jc w:val="center"/>
              <w:rPr>
                <w:b/>
              </w:rPr>
            </w:pPr>
            <w:r w:rsidRPr="00435325">
              <w:rPr>
                <w:b/>
              </w:rPr>
              <w:t>AR/VR-30</w:t>
            </w:r>
          </w:p>
        </w:tc>
      </w:tr>
      <w:tr w:rsidR="002C3466" w:rsidTr="002C3466">
        <w:trPr>
          <w:jc w:val="center"/>
        </w:trPr>
        <w:tc>
          <w:tcPr>
            <w:tcW w:w="1659" w:type="dxa"/>
          </w:tcPr>
          <w:p w:rsidR="002C3466" w:rsidRPr="00435325" w:rsidRDefault="002C3466" w:rsidP="00435325">
            <w:pPr>
              <w:spacing w:after="0"/>
              <w:jc w:val="center"/>
              <w:rPr>
                <w:b/>
              </w:rPr>
            </w:pPr>
            <w:r w:rsidRPr="00435325">
              <w:rPr>
                <w:b/>
              </w:rPr>
              <w:t>Alpha</w:t>
            </w:r>
          </w:p>
        </w:tc>
        <w:tc>
          <w:tcPr>
            <w:tcW w:w="1659" w:type="dxa"/>
          </w:tcPr>
          <w:p w:rsidR="002C3466" w:rsidRPr="00435325" w:rsidRDefault="002C3466" w:rsidP="00435325">
            <w:pPr>
              <w:spacing w:after="0"/>
              <w:jc w:val="center"/>
              <w:rPr>
                <w:b/>
              </w:rPr>
            </w:pPr>
            <w:r w:rsidRPr="00435325">
              <w:rPr>
                <w:b/>
              </w:rPr>
              <w:t>1.5</w:t>
            </w:r>
          </w:p>
        </w:tc>
        <w:tc>
          <w:tcPr>
            <w:tcW w:w="1659" w:type="dxa"/>
          </w:tcPr>
          <w:p w:rsidR="002C3466" w:rsidRPr="00435325" w:rsidRDefault="002C3466" w:rsidP="00435325">
            <w:pPr>
              <w:spacing w:after="0"/>
              <w:jc w:val="center"/>
              <w:rPr>
                <w:b/>
              </w:rPr>
            </w:pPr>
            <w:r w:rsidRPr="00435325">
              <w:rPr>
                <w:b/>
              </w:rPr>
              <w:t>2</w:t>
            </w:r>
          </w:p>
        </w:tc>
      </w:tr>
      <w:tr w:rsidR="002C3466" w:rsidTr="002C3466">
        <w:trPr>
          <w:jc w:val="center"/>
        </w:trPr>
        <w:tc>
          <w:tcPr>
            <w:tcW w:w="1659" w:type="dxa"/>
          </w:tcPr>
          <w:p w:rsidR="002C3466" w:rsidRDefault="002C3466" w:rsidP="002C3466">
            <w:pPr>
              <w:spacing w:after="0"/>
            </w:pPr>
            <w:r>
              <w:t>Urban Macro</w:t>
            </w:r>
          </w:p>
        </w:tc>
        <w:tc>
          <w:tcPr>
            <w:tcW w:w="1659" w:type="dxa"/>
          </w:tcPr>
          <w:p w:rsidR="002C3466" w:rsidRPr="008D5A4D" w:rsidRDefault="002C3466" w:rsidP="00435325">
            <w:pPr>
              <w:spacing w:after="0"/>
            </w:pPr>
            <w:r w:rsidRPr="008D5A4D">
              <w:t>4.</w:t>
            </w:r>
            <w:r w:rsidR="00435325">
              <w:t>2</w:t>
            </w:r>
          </w:p>
        </w:tc>
        <w:tc>
          <w:tcPr>
            <w:tcW w:w="1659" w:type="dxa"/>
          </w:tcPr>
          <w:p w:rsidR="002C3466" w:rsidRPr="008D5A4D" w:rsidRDefault="00435325" w:rsidP="002C3466">
            <w:pPr>
              <w:spacing w:after="0"/>
            </w:pPr>
            <w:r>
              <w:t>2.4</w:t>
            </w:r>
          </w:p>
        </w:tc>
      </w:tr>
      <w:tr w:rsidR="00834AE1" w:rsidTr="002C3466">
        <w:trPr>
          <w:jc w:val="center"/>
        </w:trPr>
        <w:tc>
          <w:tcPr>
            <w:tcW w:w="1659" w:type="dxa"/>
          </w:tcPr>
          <w:p w:rsidR="00834AE1" w:rsidRDefault="00834AE1" w:rsidP="00593619">
            <w:pPr>
              <w:spacing w:after="0"/>
            </w:pPr>
            <w:r>
              <w:rPr>
                <w:rFonts w:hint="eastAsia"/>
              </w:rPr>
              <w:t>D</w:t>
            </w:r>
            <w:r>
              <w:t>ense Urban</w:t>
            </w:r>
          </w:p>
        </w:tc>
        <w:tc>
          <w:tcPr>
            <w:tcW w:w="1659" w:type="dxa"/>
          </w:tcPr>
          <w:p w:rsidR="00834AE1" w:rsidRPr="00435325" w:rsidRDefault="00435325" w:rsidP="00593619">
            <w:pPr>
              <w:spacing w:after="0"/>
            </w:pPr>
            <w:r>
              <w:t>1.5</w:t>
            </w:r>
          </w:p>
        </w:tc>
        <w:tc>
          <w:tcPr>
            <w:tcW w:w="1659" w:type="dxa"/>
          </w:tcPr>
          <w:p w:rsidR="00834AE1" w:rsidRPr="00435325" w:rsidRDefault="00435325" w:rsidP="00593619">
            <w:pPr>
              <w:spacing w:after="0"/>
            </w:pPr>
            <w:r>
              <w:t>6.1</w:t>
            </w:r>
          </w:p>
        </w:tc>
      </w:tr>
    </w:tbl>
    <w:p w:rsidR="00CF6C9D" w:rsidRDefault="00CF6C9D" w:rsidP="009F2791">
      <w:pPr>
        <w:pBdr>
          <w:bottom w:val="single" w:sz="12" w:space="2" w:color="auto"/>
        </w:pBdr>
        <w:rPr>
          <w:rFonts w:ascii="Times New Roman" w:hAnsi="Times New Roman" w:cs="Times New Roman" w:hint="eastAsia"/>
        </w:rPr>
      </w:pPr>
    </w:p>
    <w:p w:rsidR="00CF6C9D" w:rsidRPr="005439E0" w:rsidRDefault="00CF6C9D" w:rsidP="009F2791">
      <w:pPr>
        <w:pBdr>
          <w:bottom w:val="single" w:sz="12" w:space="2" w:color="auto"/>
        </w:pBdr>
        <w:rPr>
          <w:rFonts w:ascii="Times New Roman" w:hAnsi="Times New Roman" w:cs="Times New Roman" w:hint="eastAsia"/>
        </w:rPr>
      </w:pPr>
    </w:p>
    <w:p w:rsidR="00026CBC" w:rsidRPr="00F42B18" w:rsidRDefault="00026CBC" w:rsidP="00026CBC">
      <w:pPr>
        <w:pStyle w:val="1"/>
        <w:tabs>
          <w:tab w:val="num" w:pos="432"/>
        </w:tabs>
        <w:ind w:left="432"/>
        <w:rPr>
          <w:rFonts w:eastAsia="宋体"/>
          <w:bCs w:val="0"/>
          <w:szCs w:val="20"/>
        </w:rPr>
      </w:pPr>
      <w:r>
        <w:t>Conclusions</w:t>
      </w:r>
    </w:p>
    <w:p w:rsidR="00026CBC" w:rsidRDefault="00026CBC" w:rsidP="00026CBC">
      <w:pPr>
        <w:rPr>
          <w:rFonts w:ascii="Times New Roman" w:hAnsi="Times New Roman" w:cs="Times New Roman"/>
        </w:rPr>
      </w:pPr>
      <w:r w:rsidRPr="007E61C6">
        <w:rPr>
          <w:rFonts w:ascii="Times New Roman" w:hAnsi="Times New Roman" w:cs="Times New Roman"/>
        </w:rPr>
        <w:t>According to the discussion, following proposals and observations are provided:</w:t>
      </w:r>
    </w:p>
    <w:p w:rsidR="00435325" w:rsidRDefault="00435325" w:rsidP="00435325">
      <w:pPr>
        <w:rPr>
          <w:rFonts w:ascii="Times New Roman" w:eastAsia="宋体" w:hAnsi="Times New Roman" w:cs="Times New Roman"/>
          <w:b/>
          <w:bCs/>
          <w:kern w:val="0"/>
          <w:sz w:val="22"/>
        </w:rPr>
      </w:pPr>
      <w:r>
        <w:rPr>
          <w:rFonts w:ascii="Times New Roman" w:hAnsi="Times New Roman" w:cs="Times New Roman"/>
          <w:b/>
          <w:i/>
          <w:u w:val="single"/>
        </w:rPr>
        <w:t xml:space="preserve">Observation </w:t>
      </w:r>
      <w:r w:rsidRPr="009F2791">
        <w:rPr>
          <w:rFonts w:ascii="Times New Roman" w:hAnsi="Times New Roman" w:cs="Times New Roman"/>
          <w:b/>
          <w:i/>
          <w:u w:val="single"/>
        </w:rPr>
        <w:t>1</w:t>
      </w:r>
      <w:r w:rsidRPr="009F2791">
        <w:rPr>
          <w:rFonts w:ascii="Times New Roman" w:hAnsi="Times New Roman" w:cs="Times New Roman"/>
          <w:b/>
          <w:i/>
          <w:u w:val="single"/>
        </w:rPr>
        <w:t>：</w:t>
      </w:r>
      <w:r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 For </w:t>
      </w:r>
      <w:r w:rsidRPr="002D3E1C">
        <w:rPr>
          <w:rFonts w:ascii="Times New Roman" w:eastAsia="宋体" w:hAnsi="Times New Roman" w:cs="Times New Roman"/>
          <w:b/>
          <w:bCs/>
          <w:kern w:val="0"/>
          <w:sz w:val="22"/>
        </w:rPr>
        <w:t>single DL video stream with SU-MIMO</w:t>
      </w:r>
      <w:r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, the average numbers of supported users per cell in </w:t>
      </w:r>
      <w:r w:rsidRPr="002D3E1C"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Urban Macro </w:t>
      </w:r>
      <w:r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and Dense Urban </w:t>
      </w:r>
      <w:r w:rsidRPr="009B1943">
        <w:rPr>
          <w:rFonts w:ascii="Times New Roman" w:eastAsia="宋体" w:hAnsi="Times New Roman" w:cs="Times New Roman"/>
          <w:b/>
          <w:bCs/>
          <w:kern w:val="0"/>
          <w:sz w:val="22"/>
        </w:rPr>
        <w:t>deployments</w:t>
      </w:r>
      <w:r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 are:</w:t>
      </w:r>
    </w:p>
    <w:p w:rsidR="00435325" w:rsidRPr="00420225" w:rsidRDefault="00435325" w:rsidP="00435325">
      <w:pPr>
        <w:rPr>
          <w:rFonts w:ascii="Times New Roman" w:eastAsia="宋体" w:hAnsi="Times New Roman" w:cs="Times New Roman"/>
          <w:b/>
          <w:bCs/>
          <w:kern w:val="0"/>
          <w:sz w:val="22"/>
        </w:rPr>
      </w:pPr>
    </w:p>
    <w:p w:rsidR="00435325" w:rsidRPr="00A826FA" w:rsidRDefault="00435325" w:rsidP="00435325">
      <w:pPr>
        <w:pStyle w:val="aa"/>
        <w:keepNext/>
      </w:pPr>
      <w:r w:rsidRPr="00CF2EC6">
        <w:lastRenderedPageBreak/>
        <w:t xml:space="preserve">Table </w:t>
      </w:r>
      <w:r>
        <w:t>3</w:t>
      </w:r>
      <w:r w:rsidRPr="00CF2EC6">
        <w:t xml:space="preserve">: </w:t>
      </w:r>
      <w:r>
        <w:t xml:space="preserve">Capacity results </w:t>
      </w:r>
      <w:r w:rsidRPr="00904E16">
        <w:t>of the single</w:t>
      </w:r>
      <w:r w:rsidRPr="00904E16">
        <w:rPr>
          <w:rFonts w:hint="eastAsia"/>
        </w:rPr>
        <w:t>-</w:t>
      </w:r>
      <w:r w:rsidRPr="00904E16">
        <w:t>stream</w:t>
      </w:r>
      <w:r>
        <w:t xml:space="preserve"> model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59"/>
        <w:gridCol w:w="1659"/>
        <w:gridCol w:w="1659"/>
        <w:gridCol w:w="1659"/>
        <w:gridCol w:w="1660"/>
      </w:tblGrid>
      <w:tr w:rsidR="00435325" w:rsidTr="00593619">
        <w:tc>
          <w:tcPr>
            <w:tcW w:w="1659" w:type="dxa"/>
          </w:tcPr>
          <w:p w:rsidR="00435325" w:rsidRPr="00A826FA" w:rsidRDefault="00435325" w:rsidP="00593619">
            <w:pPr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T</w:t>
            </w:r>
            <w:r>
              <w:rPr>
                <w:b/>
              </w:rPr>
              <w:t>raffic Model</w:t>
            </w:r>
          </w:p>
        </w:tc>
        <w:tc>
          <w:tcPr>
            <w:tcW w:w="1659" w:type="dxa"/>
          </w:tcPr>
          <w:p w:rsidR="00435325" w:rsidRPr="00A826FA" w:rsidRDefault="00435325" w:rsidP="00593619">
            <w:pPr>
              <w:spacing w:after="0"/>
              <w:jc w:val="center"/>
              <w:rPr>
                <w:b/>
              </w:rPr>
            </w:pPr>
            <w:r w:rsidRPr="00A826FA">
              <w:rPr>
                <w:b/>
              </w:rPr>
              <w:t>AR/VR-45</w:t>
            </w:r>
          </w:p>
        </w:tc>
        <w:tc>
          <w:tcPr>
            <w:tcW w:w="1659" w:type="dxa"/>
          </w:tcPr>
          <w:p w:rsidR="00435325" w:rsidRPr="00A826FA" w:rsidRDefault="00435325" w:rsidP="00593619">
            <w:pPr>
              <w:spacing w:after="0"/>
              <w:jc w:val="center"/>
              <w:rPr>
                <w:b/>
              </w:rPr>
            </w:pPr>
            <w:r w:rsidRPr="00A826FA">
              <w:rPr>
                <w:b/>
              </w:rPr>
              <w:t>AR/VR-30</w:t>
            </w:r>
          </w:p>
        </w:tc>
        <w:tc>
          <w:tcPr>
            <w:tcW w:w="1659" w:type="dxa"/>
          </w:tcPr>
          <w:p w:rsidR="00435325" w:rsidRPr="00A826FA" w:rsidRDefault="00435325" w:rsidP="00593619">
            <w:pPr>
              <w:spacing w:after="0"/>
              <w:jc w:val="center"/>
              <w:rPr>
                <w:b/>
              </w:rPr>
            </w:pPr>
            <w:r w:rsidRPr="00A826FA">
              <w:rPr>
                <w:b/>
              </w:rPr>
              <w:t>CG-30</w:t>
            </w:r>
          </w:p>
        </w:tc>
        <w:tc>
          <w:tcPr>
            <w:tcW w:w="1660" w:type="dxa"/>
          </w:tcPr>
          <w:p w:rsidR="00435325" w:rsidRPr="00A826FA" w:rsidRDefault="00435325" w:rsidP="00593619">
            <w:pPr>
              <w:spacing w:after="0"/>
              <w:jc w:val="center"/>
              <w:rPr>
                <w:b/>
              </w:rPr>
            </w:pPr>
            <w:r w:rsidRPr="00A826FA">
              <w:rPr>
                <w:b/>
              </w:rPr>
              <w:t>CG-8</w:t>
            </w:r>
          </w:p>
        </w:tc>
      </w:tr>
      <w:tr w:rsidR="00435325" w:rsidTr="00593619">
        <w:tc>
          <w:tcPr>
            <w:tcW w:w="1659" w:type="dxa"/>
          </w:tcPr>
          <w:p w:rsidR="00435325" w:rsidRDefault="00435325" w:rsidP="00593619">
            <w:pPr>
              <w:spacing w:after="0"/>
            </w:pPr>
            <w:r>
              <w:t>Urban Macro</w:t>
            </w:r>
          </w:p>
        </w:tc>
        <w:tc>
          <w:tcPr>
            <w:tcW w:w="1659" w:type="dxa"/>
          </w:tcPr>
          <w:p w:rsidR="00435325" w:rsidRPr="008D5A4D" w:rsidRDefault="00435325" w:rsidP="00593619">
            <w:pPr>
              <w:spacing w:after="0"/>
            </w:pPr>
            <w:r w:rsidRPr="008D5A4D">
              <w:t>4.</w:t>
            </w:r>
            <w:r>
              <w:t>7</w:t>
            </w:r>
          </w:p>
        </w:tc>
        <w:tc>
          <w:tcPr>
            <w:tcW w:w="1659" w:type="dxa"/>
          </w:tcPr>
          <w:p w:rsidR="00435325" w:rsidRPr="008D5A4D" w:rsidRDefault="00435325" w:rsidP="00593619">
            <w:pPr>
              <w:spacing w:after="0"/>
            </w:pPr>
            <w:r w:rsidRPr="008D5A4D">
              <w:t>5.5</w:t>
            </w:r>
          </w:p>
        </w:tc>
        <w:tc>
          <w:tcPr>
            <w:tcW w:w="1659" w:type="dxa"/>
          </w:tcPr>
          <w:p w:rsidR="00435325" w:rsidRPr="008D5A4D" w:rsidRDefault="00435325" w:rsidP="00593619">
            <w:pPr>
              <w:spacing w:after="0"/>
            </w:pPr>
            <w:r w:rsidRPr="008D5A4D">
              <w:t>7.9</w:t>
            </w:r>
          </w:p>
        </w:tc>
        <w:tc>
          <w:tcPr>
            <w:tcW w:w="1660" w:type="dxa"/>
          </w:tcPr>
          <w:p w:rsidR="00435325" w:rsidRDefault="00435325" w:rsidP="00593619">
            <w:pPr>
              <w:spacing w:after="0"/>
            </w:pPr>
            <w:r w:rsidRPr="008D5A4D">
              <w:t>&gt;30</w:t>
            </w:r>
          </w:p>
        </w:tc>
      </w:tr>
      <w:tr w:rsidR="00435325" w:rsidRPr="002C3466" w:rsidTr="00593619">
        <w:tc>
          <w:tcPr>
            <w:tcW w:w="1659" w:type="dxa"/>
          </w:tcPr>
          <w:p w:rsidR="00435325" w:rsidRPr="002C3466" w:rsidRDefault="00435325" w:rsidP="00593619">
            <w:pPr>
              <w:spacing w:after="0"/>
            </w:pPr>
            <w:r w:rsidRPr="002C3466">
              <w:rPr>
                <w:rFonts w:hint="eastAsia"/>
              </w:rPr>
              <w:t>D</w:t>
            </w:r>
            <w:r w:rsidRPr="002C3466">
              <w:t>ense Urban</w:t>
            </w:r>
          </w:p>
        </w:tc>
        <w:tc>
          <w:tcPr>
            <w:tcW w:w="1659" w:type="dxa"/>
          </w:tcPr>
          <w:p w:rsidR="00435325" w:rsidRPr="002C3466" w:rsidRDefault="00435325" w:rsidP="00593619">
            <w:pPr>
              <w:spacing w:after="0"/>
            </w:pPr>
            <w:r w:rsidRPr="002C3466">
              <w:t>1.7</w:t>
            </w:r>
          </w:p>
        </w:tc>
        <w:tc>
          <w:tcPr>
            <w:tcW w:w="1659" w:type="dxa"/>
          </w:tcPr>
          <w:p w:rsidR="00435325" w:rsidRPr="002C3466" w:rsidRDefault="00435325" w:rsidP="00593619">
            <w:pPr>
              <w:spacing w:after="0"/>
            </w:pPr>
            <w:r>
              <w:t>6.3</w:t>
            </w:r>
          </w:p>
        </w:tc>
        <w:tc>
          <w:tcPr>
            <w:tcW w:w="1659" w:type="dxa"/>
          </w:tcPr>
          <w:p w:rsidR="00435325" w:rsidRPr="002C3466" w:rsidRDefault="00435325" w:rsidP="00593619">
            <w:pPr>
              <w:spacing w:after="0"/>
            </w:pPr>
            <w:r>
              <w:t>6.7</w:t>
            </w:r>
          </w:p>
        </w:tc>
        <w:tc>
          <w:tcPr>
            <w:tcW w:w="1660" w:type="dxa"/>
          </w:tcPr>
          <w:p w:rsidR="00435325" w:rsidRPr="002C3466" w:rsidRDefault="00435325" w:rsidP="00593619">
            <w:pPr>
              <w:spacing w:after="0"/>
            </w:pPr>
            <w:r w:rsidRPr="002C3466">
              <w:t>&gt;30</w:t>
            </w:r>
          </w:p>
        </w:tc>
      </w:tr>
    </w:tbl>
    <w:p w:rsidR="00435325" w:rsidRDefault="00435325" w:rsidP="00435325">
      <w:pPr>
        <w:rPr>
          <w:rFonts w:ascii="Times New Roman" w:hAnsi="Times New Roman" w:cs="Times New Roman"/>
          <w:b/>
          <w:i/>
          <w:u w:val="single"/>
        </w:rPr>
      </w:pPr>
    </w:p>
    <w:p w:rsidR="00435325" w:rsidRPr="00834AE1" w:rsidRDefault="00435325" w:rsidP="004353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  <w:u w:val="single"/>
        </w:rPr>
        <w:t>Observation 2</w:t>
      </w:r>
      <w:r w:rsidRPr="009F2791">
        <w:rPr>
          <w:rFonts w:ascii="Times New Roman" w:hAnsi="Times New Roman" w:cs="Times New Roman"/>
          <w:b/>
          <w:i/>
          <w:u w:val="single"/>
        </w:rPr>
        <w:t>：</w:t>
      </w:r>
      <w:r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 For Multi</w:t>
      </w:r>
      <w:r w:rsidRPr="002D3E1C"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 DL video stream with SU-MIMO</w:t>
      </w:r>
      <w:r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, the average numbers of supported users per cell in </w:t>
      </w:r>
      <w:r w:rsidRPr="002D3E1C"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Urban Macro </w:t>
      </w:r>
      <w:r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and Dense Urban </w:t>
      </w:r>
      <w:r w:rsidRPr="009B1943">
        <w:rPr>
          <w:rFonts w:ascii="Times New Roman" w:eastAsia="宋体" w:hAnsi="Times New Roman" w:cs="Times New Roman"/>
          <w:b/>
          <w:bCs/>
          <w:kern w:val="0"/>
          <w:sz w:val="22"/>
        </w:rPr>
        <w:t>deployments</w:t>
      </w:r>
      <w:r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 are:</w:t>
      </w:r>
    </w:p>
    <w:p w:rsidR="00435325" w:rsidRPr="00420225" w:rsidRDefault="00435325" w:rsidP="00435325">
      <w:pPr>
        <w:rPr>
          <w:rFonts w:ascii="Times New Roman" w:eastAsia="宋体" w:hAnsi="Times New Roman" w:cs="Times New Roman"/>
          <w:b/>
          <w:bCs/>
          <w:kern w:val="0"/>
          <w:sz w:val="22"/>
        </w:rPr>
      </w:pPr>
    </w:p>
    <w:p w:rsidR="00435325" w:rsidRPr="00A826FA" w:rsidRDefault="00435325" w:rsidP="00435325">
      <w:pPr>
        <w:pStyle w:val="aa"/>
        <w:keepNext/>
      </w:pPr>
      <w:r w:rsidRPr="00CF2EC6">
        <w:t xml:space="preserve">Table </w:t>
      </w:r>
      <w:r>
        <w:t>4</w:t>
      </w:r>
      <w:r w:rsidRPr="00CF2EC6">
        <w:t xml:space="preserve">: </w:t>
      </w:r>
      <w:r>
        <w:t xml:space="preserve">Capacity results </w:t>
      </w:r>
      <w:r w:rsidRPr="00904E16">
        <w:t xml:space="preserve">of the </w:t>
      </w:r>
      <w:r>
        <w:t>Multi</w:t>
      </w:r>
      <w:r w:rsidRPr="00904E16">
        <w:rPr>
          <w:rFonts w:hint="eastAsia"/>
        </w:rPr>
        <w:t>-</w:t>
      </w:r>
      <w:r w:rsidRPr="00904E16">
        <w:t>stream</w:t>
      </w:r>
      <w:r>
        <w:t xml:space="preserve"> model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659"/>
        <w:gridCol w:w="1659"/>
        <w:gridCol w:w="1659"/>
      </w:tblGrid>
      <w:tr w:rsidR="00435325" w:rsidTr="00593619">
        <w:trPr>
          <w:jc w:val="center"/>
        </w:trPr>
        <w:tc>
          <w:tcPr>
            <w:tcW w:w="1659" w:type="dxa"/>
          </w:tcPr>
          <w:p w:rsidR="00435325" w:rsidRPr="00435325" w:rsidRDefault="00435325" w:rsidP="00593619">
            <w:pPr>
              <w:spacing w:after="0"/>
              <w:jc w:val="center"/>
              <w:rPr>
                <w:b/>
              </w:rPr>
            </w:pPr>
            <w:r w:rsidRPr="00435325">
              <w:rPr>
                <w:rFonts w:hint="eastAsia"/>
                <w:b/>
              </w:rPr>
              <w:t>T</w:t>
            </w:r>
            <w:r w:rsidRPr="00435325">
              <w:rPr>
                <w:b/>
              </w:rPr>
              <w:t>raffic Model</w:t>
            </w:r>
          </w:p>
        </w:tc>
        <w:tc>
          <w:tcPr>
            <w:tcW w:w="3318" w:type="dxa"/>
            <w:gridSpan w:val="2"/>
          </w:tcPr>
          <w:p w:rsidR="00435325" w:rsidRPr="00435325" w:rsidRDefault="00435325" w:rsidP="00593619">
            <w:pPr>
              <w:spacing w:after="0"/>
              <w:jc w:val="center"/>
              <w:rPr>
                <w:b/>
              </w:rPr>
            </w:pPr>
            <w:r w:rsidRPr="00435325">
              <w:rPr>
                <w:b/>
              </w:rPr>
              <w:t>AR/VR-30</w:t>
            </w:r>
          </w:p>
        </w:tc>
      </w:tr>
      <w:tr w:rsidR="00435325" w:rsidTr="00593619">
        <w:trPr>
          <w:jc w:val="center"/>
        </w:trPr>
        <w:tc>
          <w:tcPr>
            <w:tcW w:w="1659" w:type="dxa"/>
          </w:tcPr>
          <w:p w:rsidR="00435325" w:rsidRPr="00435325" w:rsidRDefault="00435325" w:rsidP="00593619">
            <w:pPr>
              <w:spacing w:after="0"/>
              <w:jc w:val="center"/>
              <w:rPr>
                <w:b/>
              </w:rPr>
            </w:pPr>
            <w:r w:rsidRPr="00435325">
              <w:rPr>
                <w:b/>
              </w:rPr>
              <w:t>Alpha</w:t>
            </w:r>
          </w:p>
        </w:tc>
        <w:tc>
          <w:tcPr>
            <w:tcW w:w="1659" w:type="dxa"/>
          </w:tcPr>
          <w:p w:rsidR="00435325" w:rsidRPr="00435325" w:rsidRDefault="00435325" w:rsidP="00593619">
            <w:pPr>
              <w:spacing w:after="0"/>
              <w:jc w:val="center"/>
              <w:rPr>
                <w:b/>
              </w:rPr>
            </w:pPr>
            <w:r w:rsidRPr="00435325">
              <w:rPr>
                <w:b/>
              </w:rPr>
              <w:t>1.5</w:t>
            </w:r>
          </w:p>
        </w:tc>
        <w:tc>
          <w:tcPr>
            <w:tcW w:w="1659" w:type="dxa"/>
          </w:tcPr>
          <w:p w:rsidR="00435325" w:rsidRPr="00435325" w:rsidRDefault="00435325" w:rsidP="00593619">
            <w:pPr>
              <w:spacing w:after="0"/>
              <w:jc w:val="center"/>
              <w:rPr>
                <w:b/>
              </w:rPr>
            </w:pPr>
            <w:r w:rsidRPr="00435325">
              <w:rPr>
                <w:b/>
              </w:rPr>
              <w:t>2</w:t>
            </w:r>
          </w:p>
        </w:tc>
      </w:tr>
      <w:tr w:rsidR="00435325" w:rsidTr="00593619">
        <w:trPr>
          <w:jc w:val="center"/>
        </w:trPr>
        <w:tc>
          <w:tcPr>
            <w:tcW w:w="1659" w:type="dxa"/>
          </w:tcPr>
          <w:p w:rsidR="00435325" w:rsidRDefault="00435325" w:rsidP="00593619">
            <w:pPr>
              <w:spacing w:after="0"/>
            </w:pPr>
            <w:r>
              <w:t>Urban Macro</w:t>
            </w:r>
          </w:p>
        </w:tc>
        <w:tc>
          <w:tcPr>
            <w:tcW w:w="1659" w:type="dxa"/>
          </w:tcPr>
          <w:p w:rsidR="00435325" w:rsidRPr="008D5A4D" w:rsidRDefault="00435325" w:rsidP="00593619">
            <w:pPr>
              <w:spacing w:after="0"/>
            </w:pPr>
            <w:r w:rsidRPr="008D5A4D">
              <w:t>4.</w:t>
            </w:r>
            <w:r>
              <w:t>2</w:t>
            </w:r>
          </w:p>
        </w:tc>
        <w:tc>
          <w:tcPr>
            <w:tcW w:w="1659" w:type="dxa"/>
          </w:tcPr>
          <w:p w:rsidR="00435325" w:rsidRPr="008D5A4D" w:rsidRDefault="00435325" w:rsidP="00593619">
            <w:pPr>
              <w:spacing w:after="0"/>
            </w:pPr>
            <w:r>
              <w:t>2.4</w:t>
            </w:r>
          </w:p>
        </w:tc>
      </w:tr>
      <w:tr w:rsidR="00435325" w:rsidTr="00593619">
        <w:trPr>
          <w:jc w:val="center"/>
        </w:trPr>
        <w:tc>
          <w:tcPr>
            <w:tcW w:w="1659" w:type="dxa"/>
          </w:tcPr>
          <w:p w:rsidR="00435325" w:rsidRDefault="00435325" w:rsidP="00593619">
            <w:pPr>
              <w:spacing w:after="0"/>
            </w:pPr>
            <w:r>
              <w:rPr>
                <w:rFonts w:hint="eastAsia"/>
              </w:rPr>
              <w:t>D</w:t>
            </w:r>
            <w:r>
              <w:t>ense Urban</w:t>
            </w:r>
          </w:p>
        </w:tc>
        <w:tc>
          <w:tcPr>
            <w:tcW w:w="1659" w:type="dxa"/>
          </w:tcPr>
          <w:p w:rsidR="00435325" w:rsidRPr="00435325" w:rsidRDefault="00435325" w:rsidP="00593619">
            <w:pPr>
              <w:spacing w:after="0"/>
            </w:pPr>
            <w:r>
              <w:t>1.5</w:t>
            </w:r>
          </w:p>
        </w:tc>
        <w:tc>
          <w:tcPr>
            <w:tcW w:w="1659" w:type="dxa"/>
          </w:tcPr>
          <w:p w:rsidR="00435325" w:rsidRPr="00435325" w:rsidRDefault="00435325" w:rsidP="00593619">
            <w:pPr>
              <w:spacing w:after="0"/>
            </w:pPr>
            <w:r>
              <w:t>6.1</w:t>
            </w:r>
          </w:p>
        </w:tc>
      </w:tr>
    </w:tbl>
    <w:p w:rsidR="00435325" w:rsidRPr="002C3466" w:rsidRDefault="00435325" w:rsidP="00435325">
      <w:pPr>
        <w:rPr>
          <w:rFonts w:ascii="Times New Roman" w:hAnsi="Times New Roman" w:cs="Times New Roman" w:hint="eastAsia"/>
        </w:rPr>
      </w:pPr>
    </w:p>
    <w:p w:rsidR="008C35E0" w:rsidRPr="009F08AB" w:rsidRDefault="008C35E0" w:rsidP="00026CBC">
      <w:pPr>
        <w:pBdr>
          <w:bottom w:val="single" w:sz="12" w:space="1" w:color="auto"/>
        </w:pBdr>
        <w:rPr>
          <w:rFonts w:ascii="Times New Roman" w:eastAsia="宋体" w:hAnsi="Times New Roman" w:cs="Times New Roman"/>
          <w:b/>
          <w:bCs/>
          <w:kern w:val="0"/>
          <w:sz w:val="22"/>
        </w:rPr>
      </w:pPr>
    </w:p>
    <w:p w:rsidR="00026CBC" w:rsidRPr="007E61C6" w:rsidRDefault="00026CBC" w:rsidP="00026CBC">
      <w:pPr>
        <w:keepNext/>
        <w:widowControl/>
        <w:autoSpaceDE w:val="0"/>
        <w:autoSpaceDN w:val="0"/>
        <w:adjustRightInd w:val="0"/>
        <w:snapToGrid w:val="0"/>
        <w:spacing w:before="120" w:after="120"/>
        <w:outlineLvl w:val="0"/>
        <w:rPr>
          <w:rFonts w:ascii="Times New Roman" w:eastAsia="宋体" w:hAnsi="Times New Roman" w:cs="Times New Roman"/>
          <w:b/>
          <w:bCs/>
          <w:sz w:val="28"/>
          <w:szCs w:val="28"/>
          <w:lang w:val="en-GB"/>
        </w:rPr>
      </w:pPr>
      <w:r w:rsidRPr="007E61C6">
        <w:rPr>
          <w:rFonts w:ascii="Times New Roman" w:eastAsia="宋体" w:hAnsi="Times New Roman" w:cs="Times New Roman"/>
          <w:b/>
          <w:bCs/>
          <w:color w:val="000000"/>
          <w:sz w:val="28"/>
          <w:szCs w:val="28"/>
          <w:lang w:val="en-GB"/>
        </w:rPr>
        <w:t>References</w:t>
      </w:r>
    </w:p>
    <w:p w:rsidR="005130A1" w:rsidRDefault="005130A1" w:rsidP="005130A1">
      <w:pPr>
        <w:pStyle w:val="References"/>
        <w:numPr>
          <w:ilvl w:val="0"/>
          <w:numId w:val="2"/>
        </w:numPr>
        <w:jc w:val="both"/>
      </w:pPr>
      <w:r w:rsidRPr="009803C0">
        <w:t>3GPP RAN1#104</w:t>
      </w:r>
      <w:r>
        <w:t>-</w:t>
      </w:r>
      <w:r w:rsidRPr="009803C0">
        <w:t xml:space="preserve">e Chairman’s Notes, </w:t>
      </w:r>
      <w:r>
        <w:rPr>
          <w:lang w:eastAsia="zh-CN"/>
        </w:rPr>
        <w:t>February</w:t>
      </w:r>
      <w:r>
        <w:t xml:space="preserve"> </w:t>
      </w:r>
      <w:r w:rsidRPr="00104FF5">
        <w:t>20</w:t>
      </w:r>
      <w:r>
        <w:t>21</w:t>
      </w:r>
      <w:r w:rsidRPr="009803C0">
        <w:t>.</w:t>
      </w:r>
    </w:p>
    <w:p w:rsidR="00B06D5C" w:rsidRDefault="00B06D5C" w:rsidP="00B06D5C">
      <w:pPr>
        <w:pStyle w:val="References"/>
        <w:numPr>
          <w:ilvl w:val="0"/>
          <w:numId w:val="2"/>
        </w:numPr>
        <w:jc w:val="both"/>
      </w:pPr>
      <w:r w:rsidRPr="009803C0">
        <w:t>3GPP RAN1#104</w:t>
      </w:r>
      <w:r>
        <w:t>bis-</w:t>
      </w:r>
      <w:r w:rsidRPr="009803C0">
        <w:t xml:space="preserve">e Chairman’s Notes, </w:t>
      </w:r>
      <w:r>
        <w:t xml:space="preserve">April </w:t>
      </w:r>
      <w:r w:rsidRPr="00104FF5">
        <w:t>20</w:t>
      </w:r>
      <w:r>
        <w:t>21</w:t>
      </w:r>
      <w:r w:rsidRPr="009803C0">
        <w:t>.</w:t>
      </w:r>
    </w:p>
    <w:p w:rsidR="00C359FC" w:rsidRDefault="005130A1" w:rsidP="00C359FC">
      <w:pPr>
        <w:pStyle w:val="References"/>
        <w:numPr>
          <w:ilvl w:val="0"/>
          <w:numId w:val="2"/>
        </w:numPr>
        <w:jc w:val="both"/>
      </w:pPr>
      <w:r w:rsidRPr="009803C0">
        <w:t>3GPP RAN1#10</w:t>
      </w:r>
      <w:r>
        <w:t>5</w:t>
      </w:r>
      <w:r w:rsidR="00C359FC">
        <w:t>-e</w:t>
      </w:r>
      <w:r w:rsidRPr="009803C0">
        <w:t xml:space="preserve"> Chairman’s Notes, </w:t>
      </w:r>
      <w:r>
        <w:t xml:space="preserve">May </w:t>
      </w:r>
      <w:r w:rsidRPr="00104FF5">
        <w:t>20</w:t>
      </w:r>
      <w:r>
        <w:t>21</w:t>
      </w:r>
      <w:r w:rsidR="00C359FC">
        <w:t>.</w:t>
      </w:r>
    </w:p>
    <w:p w:rsidR="00C359FC" w:rsidRPr="00CE6869" w:rsidRDefault="00C359FC" w:rsidP="00C359FC">
      <w:pPr>
        <w:pStyle w:val="References"/>
        <w:numPr>
          <w:ilvl w:val="0"/>
          <w:numId w:val="2"/>
        </w:numPr>
        <w:jc w:val="both"/>
        <w:rPr>
          <w:lang w:eastAsia="zh-CN"/>
        </w:rPr>
      </w:pPr>
      <w:bookmarkStart w:id="8" w:name="_Ref82780583"/>
      <w:r w:rsidRPr="009803C0">
        <w:t>3GPP RAN1#10</w:t>
      </w:r>
      <w:r>
        <w:t xml:space="preserve">6-e </w:t>
      </w:r>
      <w:r w:rsidRPr="00033A9D">
        <w:rPr>
          <w:lang w:eastAsia="zh-CN"/>
        </w:rPr>
        <w:t xml:space="preserve">Chairman notes, </w:t>
      </w:r>
      <w:r>
        <w:rPr>
          <w:lang w:eastAsia="zh-CN"/>
        </w:rPr>
        <w:t>August,</w:t>
      </w:r>
      <w:r w:rsidRPr="00030396">
        <w:rPr>
          <w:lang w:eastAsia="zh-CN"/>
        </w:rPr>
        <w:t xml:space="preserve"> 202</w:t>
      </w:r>
      <w:r>
        <w:rPr>
          <w:lang w:eastAsia="zh-CN"/>
        </w:rPr>
        <w:t>1</w:t>
      </w:r>
      <w:r w:rsidRPr="00033A9D">
        <w:rPr>
          <w:lang w:eastAsia="zh-CN"/>
        </w:rPr>
        <w:t>.</w:t>
      </w:r>
      <w:bookmarkEnd w:id="8"/>
    </w:p>
    <w:p w:rsidR="00C359FC" w:rsidRPr="00CE6869" w:rsidRDefault="00C359FC" w:rsidP="00C359FC">
      <w:pPr>
        <w:pStyle w:val="References"/>
        <w:numPr>
          <w:ilvl w:val="0"/>
          <w:numId w:val="2"/>
        </w:numPr>
        <w:jc w:val="both"/>
        <w:rPr>
          <w:lang w:eastAsia="zh-CN"/>
        </w:rPr>
      </w:pPr>
      <w:r w:rsidRPr="009803C0">
        <w:t>3GPP RAN1#10</w:t>
      </w:r>
      <w:r>
        <w:t>6</w:t>
      </w:r>
      <w:r>
        <w:t>bis-e</w:t>
      </w:r>
      <w:r>
        <w:t xml:space="preserve"> </w:t>
      </w:r>
      <w:r w:rsidRPr="00033A9D">
        <w:rPr>
          <w:lang w:eastAsia="zh-CN"/>
        </w:rPr>
        <w:t xml:space="preserve">Chairman notes, </w:t>
      </w:r>
      <w:r>
        <w:rPr>
          <w:lang w:eastAsia="zh-CN"/>
        </w:rPr>
        <w:t>October</w:t>
      </w:r>
      <w:r>
        <w:rPr>
          <w:lang w:eastAsia="zh-CN"/>
        </w:rPr>
        <w:t>,</w:t>
      </w:r>
      <w:r w:rsidRPr="00030396">
        <w:rPr>
          <w:lang w:eastAsia="zh-CN"/>
        </w:rPr>
        <w:t xml:space="preserve"> 202</w:t>
      </w:r>
      <w:r>
        <w:rPr>
          <w:lang w:eastAsia="zh-CN"/>
        </w:rPr>
        <w:t>1</w:t>
      </w:r>
      <w:r w:rsidRPr="00033A9D">
        <w:rPr>
          <w:lang w:eastAsia="zh-CN"/>
        </w:rPr>
        <w:t>.</w:t>
      </w:r>
    </w:p>
    <w:p w:rsidR="00C359FC" w:rsidRPr="00C359FC" w:rsidRDefault="00C359FC" w:rsidP="00C359FC">
      <w:pPr>
        <w:rPr>
          <w:rFonts w:hint="eastAsia"/>
          <w:lang w:eastAsia="en-US"/>
        </w:rPr>
      </w:pPr>
    </w:p>
    <w:p w:rsidR="00026CBC" w:rsidRDefault="00026CBC" w:rsidP="00026CBC"/>
    <w:p w:rsidR="00435325" w:rsidRPr="005130A1" w:rsidRDefault="00435325" w:rsidP="00026CBC">
      <w:pPr>
        <w:rPr>
          <w:rFonts w:hint="eastAsia"/>
        </w:rPr>
      </w:pPr>
    </w:p>
    <w:p w:rsidR="005130A1" w:rsidRPr="005130A1" w:rsidRDefault="005130A1" w:rsidP="005130A1">
      <w:pPr>
        <w:keepNext/>
        <w:widowControl/>
        <w:autoSpaceDE w:val="0"/>
        <w:autoSpaceDN w:val="0"/>
        <w:adjustRightInd w:val="0"/>
        <w:snapToGrid w:val="0"/>
        <w:spacing w:before="120" w:after="120"/>
        <w:outlineLvl w:val="0"/>
        <w:rPr>
          <w:rFonts w:ascii="Times New Roman" w:eastAsia="宋体" w:hAnsi="Times New Roman" w:cs="Times New Roman"/>
          <w:b/>
          <w:bCs/>
          <w:color w:val="000000"/>
          <w:sz w:val="28"/>
          <w:szCs w:val="28"/>
          <w:lang w:val="en-GB"/>
        </w:rPr>
      </w:pPr>
      <w:r w:rsidRPr="005130A1">
        <w:rPr>
          <w:rFonts w:ascii="Times New Roman" w:eastAsia="宋体" w:hAnsi="Times New Roman" w:cs="Times New Roman"/>
          <w:b/>
          <w:bCs/>
          <w:color w:val="000000"/>
          <w:sz w:val="28"/>
          <w:szCs w:val="28"/>
          <w:lang w:val="en-GB"/>
        </w:rPr>
        <w:t xml:space="preserve">Appendix A – </w:t>
      </w:r>
      <w:r>
        <w:rPr>
          <w:rFonts w:ascii="Times New Roman" w:eastAsia="宋体" w:hAnsi="Times New Roman" w:cs="Times New Roman"/>
          <w:b/>
          <w:bCs/>
          <w:color w:val="000000"/>
          <w:sz w:val="28"/>
          <w:szCs w:val="28"/>
          <w:lang w:val="en-GB"/>
        </w:rPr>
        <w:t xml:space="preserve">System level </w:t>
      </w:r>
      <w:r w:rsidRPr="005130A1">
        <w:rPr>
          <w:rFonts w:ascii="Times New Roman" w:eastAsia="宋体" w:hAnsi="Times New Roman" w:cs="Times New Roman"/>
          <w:b/>
          <w:bCs/>
          <w:color w:val="000000"/>
          <w:sz w:val="28"/>
          <w:szCs w:val="28"/>
          <w:lang w:val="en-GB"/>
        </w:rPr>
        <w:t>Simulation assumptions</w:t>
      </w:r>
      <w:r w:rsidRPr="005130A1">
        <w:rPr>
          <w:rFonts w:ascii="Times New Roman" w:eastAsia="宋体" w:hAnsi="Times New Roman" w:cs="Times New Roman"/>
          <w:b/>
          <w:bCs/>
          <w:color w:val="000000"/>
          <w:sz w:val="28"/>
          <w:szCs w:val="28"/>
          <w:lang w:val="en-GB"/>
        </w:rPr>
        <w:tab/>
      </w:r>
    </w:p>
    <w:p w:rsidR="00EC7C30" w:rsidRPr="005130A1" w:rsidRDefault="005130A1" w:rsidP="005130A1">
      <w:pPr>
        <w:jc w:val="center"/>
      </w:pPr>
      <w:r w:rsidRPr="005130A1">
        <w:rPr>
          <w:rFonts w:ascii="Times New Roman" w:hAnsi="Times New Roman" w:cs="Times New Roman"/>
          <w:kern w:val="0"/>
          <w:sz w:val="20"/>
          <w:szCs w:val="16"/>
          <w:lang w:eastAsia="en-US"/>
        </w:rPr>
        <w:t xml:space="preserve">Table </w:t>
      </w:r>
      <w:r>
        <w:rPr>
          <w:rFonts w:ascii="Times New Roman" w:hAnsi="Times New Roman" w:cs="Times New Roman"/>
          <w:kern w:val="0"/>
          <w:sz w:val="20"/>
          <w:szCs w:val="16"/>
          <w:lang w:eastAsia="en-US"/>
        </w:rPr>
        <w:t>A-1</w:t>
      </w:r>
      <w:r w:rsidRPr="005130A1">
        <w:rPr>
          <w:rFonts w:ascii="Times New Roman" w:hAnsi="Times New Roman" w:cs="Times New Roman"/>
          <w:kern w:val="0"/>
          <w:sz w:val="20"/>
          <w:szCs w:val="16"/>
          <w:lang w:eastAsia="en-US"/>
        </w:rPr>
        <w:t xml:space="preserve">. Simulation assumption for </w:t>
      </w:r>
      <w:r>
        <w:rPr>
          <w:rFonts w:ascii="Times New Roman" w:hAnsi="Times New Roman" w:cs="Times New Roman"/>
          <w:kern w:val="0"/>
          <w:sz w:val="20"/>
          <w:szCs w:val="16"/>
          <w:lang w:eastAsia="en-US"/>
        </w:rPr>
        <w:t>FR1</w:t>
      </w:r>
    </w:p>
    <w:tbl>
      <w:tblPr>
        <w:tblStyle w:val="a6"/>
        <w:tblW w:w="9280" w:type="dxa"/>
        <w:tblLook w:val="04A0" w:firstRow="1" w:lastRow="0" w:firstColumn="1" w:lastColumn="0" w:noHBand="0" w:noVBand="1"/>
      </w:tblPr>
      <w:tblGrid>
        <w:gridCol w:w="2903"/>
        <w:gridCol w:w="3188"/>
        <w:gridCol w:w="3189"/>
      </w:tblGrid>
      <w:tr w:rsidR="005130A1" w:rsidRPr="00A86BCA" w:rsidTr="007E2CB6">
        <w:trPr>
          <w:trHeight w:val="18"/>
        </w:trPr>
        <w:tc>
          <w:tcPr>
            <w:tcW w:w="2903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rPr>
                <w:b/>
                <w:bCs/>
              </w:rPr>
              <w:t>Parameter</w:t>
            </w:r>
          </w:p>
        </w:tc>
        <w:tc>
          <w:tcPr>
            <w:tcW w:w="6377" w:type="dxa"/>
            <w:gridSpan w:val="2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rPr>
                <w:b/>
                <w:bCs/>
              </w:rPr>
              <w:t>Value</w:t>
            </w:r>
          </w:p>
        </w:tc>
      </w:tr>
      <w:tr w:rsidR="00B90D2C" w:rsidRPr="00A86BCA" w:rsidTr="00236EB6">
        <w:trPr>
          <w:trHeight w:val="18"/>
        </w:trPr>
        <w:tc>
          <w:tcPr>
            <w:tcW w:w="2903" w:type="dxa"/>
            <w:vAlign w:val="center"/>
            <w:hideMark/>
          </w:tcPr>
          <w:p w:rsidR="00B90D2C" w:rsidRPr="00A86BCA" w:rsidRDefault="00B90D2C" w:rsidP="007E2CB6">
            <w:pPr>
              <w:jc w:val="center"/>
            </w:pPr>
            <w:r w:rsidRPr="00A86BCA">
              <w:t>Scenarios</w:t>
            </w:r>
          </w:p>
        </w:tc>
        <w:tc>
          <w:tcPr>
            <w:tcW w:w="3188" w:type="dxa"/>
            <w:vAlign w:val="center"/>
            <w:hideMark/>
          </w:tcPr>
          <w:p w:rsidR="00B90D2C" w:rsidRPr="00A86BCA" w:rsidRDefault="00B90D2C" w:rsidP="007E2CB6">
            <w:pPr>
              <w:jc w:val="center"/>
            </w:pPr>
            <w:r w:rsidRPr="00A86BCA">
              <w:t>Urban Macro</w:t>
            </w:r>
          </w:p>
        </w:tc>
        <w:tc>
          <w:tcPr>
            <w:tcW w:w="3189" w:type="dxa"/>
            <w:vAlign w:val="center"/>
          </w:tcPr>
          <w:p w:rsidR="00B90D2C" w:rsidRPr="00A86BCA" w:rsidRDefault="00B90D2C" w:rsidP="007E2CB6">
            <w:pPr>
              <w:jc w:val="center"/>
            </w:pPr>
            <w:r>
              <w:rPr>
                <w:rFonts w:hint="eastAsia"/>
              </w:rPr>
              <w:t>D</w:t>
            </w:r>
            <w:r>
              <w:t>ense Urban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  <w:vAlign w:val="center"/>
          </w:tcPr>
          <w:p w:rsidR="005130A1" w:rsidRPr="00A86BCA" w:rsidRDefault="005130A1" w:rsidP="007E2CB6">
            <w:pPr>
              <w:jc w:val="center"/>
            </w:pPr>
            <w:r w:rsidRPr="00A86BCA">
              <w:t>Layout</w:t>
            </w:r>
          </w:p>
        </w:tc>
        <w:tc>
          <w:tcPr>
            <w:tcW w:w="6377" w:type="dxa"/>
            <w:gridSpan w:val="2"/>
            <w:vAlign w:val="center"/>
          </w:tcPr>
          <w:p w:rsidR="005130A1" w:rsidRPr="00A86BCA" w:rsidRDefault="005130A1" w:rsidP="007E2CB6">
            <w:pPr>
              <w:jc w:val="center"/>
            </w:pPr>
            <w:r w:rsidRPr="00A86BCA">
              <w:t>21cells with wraparound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  <w:vAlign w:val="center"/>
          </w:tcPr>
          <w:p w:rsidR="005130A1" w:rsidRPr="00A86BCA" w:rsidRDefault="005130A1" w:rsidP="007E2CB6">
            <w:pPr>
              <w:jc w:val="center"/>
            </w:pPr>
            <w:r>
              <w:rPr>
                <w:rFonts w:hint="eastAsia"/>
              </w:rPr>
              <w:t>C</w:t>
            </w:r>
            <w:r>
              <w:t>hannel Model</w:t>
            </w:r>
          </w:p>
        </w:tc>
        <w:tc>
          <w:tcPr>
            <w:tcW w:w="6377" w:type="dxa"/>
            <w:gridSpan w:val="2"/>
            <w:vAlign w:val="center"/>
          </w:tcPr>
          <w:p w:rsidR="005130A1" w:rsidRPr="00A86BCA" w:rsidRDefault="00B90D2C" w:rsidP="007E2CB6">
            <w:pPr>
              <w:jc w:val="center"/>
            </w:pPr>
            <w:r>
              <w:rPr>
                <w:rFonts w:hint="eastAsia"/>
              </w:rPr>
              <w:t>UMa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Carrier frequency</w:t>
            </w:r>
          </w:p>
        </w:tc>
        <w:tc>
          <w:tcPr>
            <w:tcW w:w="6377" w:type="dxa"/>
            <w:gridSpan w:val="2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4.0 GHz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Bandwidth</w:t>
            </w:r>
          </w:p>
        </w:tc>
        <w:tc>
          <w:tcPr>
            <w:tcW w:w="6377" w:type="dxa"/>
            <w:gridSpan w:val="2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100 MHz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Subcarrier spacing</w:t>
            </w:r>
          </w:p>
        </w:tc>
        <w:tc>
          <w:tcPr>
            <w:tcW w:w="6377" w:type="dxa"/>
            <w:gridSpan w:val="2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30 KHz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Frame structure</w:t>
            </w:r>
          </w:p>
        </w:tc>
        <w:tc>
          <w:tcPr>
            <w:tcW w:w="6377" w:type="dxa"/>
            <w:gridSpan w:val="2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[DDDSU DDDSU]</w:t>
            </w:r>
            <w:r>
              <w:t xml:space="preserve"> </w:t>
            </w:r>
            <w:r w:rsidRPr="007B6C3E">
              <w:rPr>
                <w:rFonts w:ascii="Times" w:hAnsi="Times"/>
                <w:lang w:val="en-GB"/>
              </w:rPr>
              <w:t>Detailed S slot format is 10D:2F:2U.</w:t>
            </w:r>
          </w:p>
        </w:tc>
      </w:tr>
      <w:tr w:rsidR="00B90D2C" w:rsidRPr="00A86BCA" w:rsidTr="00C604E9">
        <w:trPr>
          <w:trHeight w:val="18"/>
        </w:trPr>
        <w:tc>
          <w:tcPr>
            <w:tcW w:w="2903" w:type="dxa"/>
            <w:vAlign w:val="center"/>
          </w:tcPr>
          <w:p w:rsidR="00B90D2C" w:rsidRPr="00A86BCA" w:rsidRDefault="00B90D2C" w:rsidP="007E2CB6">
            <w:pPr>
              <w:jc w:val="center"/>
            </w:pPr>
            <w:r w:rsidRPr="00A86BCA">
              <w:t>Inter Site Distance</w:t>
            </w:r>
          </w:p>
        </w:tc>
        <w:tc>
          <w:tcPr>
            <w:tcW w:w="3188" w:type="dxa"/>
            <w:vAlign w:val="center"/>
          </w:tcPr>
          <w:p w:rsidR="00B90D2C" w:rsidRPr="00A86BCA" w:rsidRDefault="00B90D2C" w:rsidP="007E2CB6">
            <w:pPr>
              <w:jc w:val="center"/>
            </w:pPr>
            <w:r w:rsidRPr="00A86BCA">
              <w:t>500m</w:t>
            </w:r>
          </w:p>
        </w:tc>
        <w:tc>
          <w:tcPr>
            <w:tcW w:w="3189" w:type="dxa"/>
            <w:vAlign w:val="center"/>
          </w:tcPr>
          <w:p w:rsidR="00B90D2C" w:rsidRPr="00A86BCA" w:rsidRDefault="006D0A67" w:rsidP="007E2CB6">
            <w:pPr>
              <w:jc w:val="center"/>
            </w:pPr>
            <w:r>
              <w:rPr>
                <w:rFonts w:hint="eastAsia"/>
              </w:rPr>
              <w:t>2</w:t>
            </w:r>
            <w:r>
              <w:t>00m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BS Antenna Height</w:t>
            </w:r>
          </w:p>
        </w:tc>
        <w:tc>
          <w:tcPr>
            <w:tcW w:w="6377" w:type="dxa"/>
            <w:gridSpan w:val="2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25m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lastRenderedPageBreak/>
              <w:t>BS Antennas</w:t>
            </w:r>
          </w:p>
        </w:tc>
        <w:tc>
          <w:tcPr>
            <w:tcW w:w="6377" w:type="dxa"/>
            <w:gridSpan w:val="2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7B6C3E">
              <w:rPr>
                <w:rFonts w:ascii="Times" w:hAnsi="Times"/>
                <w:lang w:val="en-GB"/>
              </w:rPr>
              <w:t>Option 1: 64 TxRU, (M, N, P, Mg, Ng; Mp, Np) = (8,8,2,1,1;4,8)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  <w:vAlign w:val="center"/>
          </w:tcPr>
          <w:p w:rsidR="005130A1" w:rsidRPr="00A86BCA" w:rsidRDefault="005130A1" w:rsidP="007E2CB6">
            <w:pPr>
              <w:jc w:val="center"/>
            </w:pPr>
            <w:r>
              <w:t>CSI-RS Port</w:t>
            </w:r>
          </w:p>
        </w:tc>
        <w:tc>
          <w:tcPr>
            <w:tcW w:w="6377" w:type="dxa"/>
            <w:gridSpan w:val="2"/>
            <w:vAlign w:val="center"/>
          </w:tcPr>
          <w:p w:rsidR="005130A1" w:rsidRPr="00A86BCA" w:rsidRDefault="005130A1" w:rsidP="007E2CB6">
            <w:pPr>
              <w:jc w:val="center"/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UE Antenna Height</w:t>
            </w:r>
          </w:p>
        </w:tc>
        <w:tc>
          <w:tcPr>
            <w:tcW w:w="6377" w:type="dxa"/>
            <w:gridSpan w:val="2"/>
            <w:vAlign w:val="center"/>
            <w:hideMark/>
          </w:tcPr>
          <w:p w:rsidR="005130A1" w:rsidRPr="0081736B" w:rsidRDefault="005130A1" w:rsidP="007E2CB6">
            <w:pPr>
              <w:jc w:val="center"/>
            </w:pPr>
            <w:r w:rsidRPr="0081736B">
              <w:t xml:space="preserve">General equation:  </w:t>
            </w:r>
            <w:r w:rsidRPr="0081736B">
              <w:rPr>
                <w:i/>
                <w:iCs/>
                <w:lang w:val="en-GB"/>
              </w:rPr>
              <w:t>h</w:t>
            </w:r>
            <w:r w:rsidRPr="0081736B">
              <w:rPr>
                <w:i/>
                <w:iCs/>
                <w:vertAlign w:val="subscript"/>
                <w:lang w:val="en-GB"/>
              </w:rPr>
              <w:t>UT</w:t>
            </w:r>
            <w:r w:rsidRPr="0081736B">
              <w:rPr>
                <w:lang w:val="en-GB"/>
              </w:rPr>
              <w:t>=3(</w:t>
            </w:r>
            <w:r w:rsidRPr="0081736B">
              <w:rPr>
                <w:i/>
                <w:iCs/>
                <w:lang w:val="en-GB"/>
              </w:rPr>
              <w:t>n</w:t>
            </w:r>
            <w:r w:rsidRPr="0081736B">
              <w:rPr>
                <w:i/>
                <w:iCs/>
                <w:vertAlign w:val="subscript"/>
                <w:lang w:val="en-GB"/>
              </w:rPr>
              <w:t>fl</w:t>
            </w:r>
            <w:r w:rsidRPr="0081736B">
              <w:rPr>
                <w:lang w:val="en-GB"/>
              </w:rPr>
              <w:t xml:space="preserve"> – 1) + 1.5</w:t>
            </w:r>
          </w:p>
          <w:p w:rsidR="005130A1" w:rsidRPr="0081736B" w:rsidRDefault="005130A1" w:rsidP="007E2CB6">
            <w:pPr>
              <w:numPr>
                <w:ilvl w:val="0"/>
                <w:numId w:val="10"/>
              </w:numPr>
              <w:autoSpaceDE/>
              <w:autoSpaceDN/>
              <w:adjustRightInd/>
              <w:spacing w:after="0"/>
              <w:jc w:val="center"/>
            </w:pPr>
            <w:r w:rsidRPr="0081736B">
              <w:t xml:space="preserve"> </w:t>
            </w:r>
            <w:r w:rsidRPr="0081736B">
              <w:rPr>
                <w:i/>
                <w:iCs/>
                <w:lang w:val="en-GB"/>
              </w:rPr>
              <w:t>n</w:t>
            </w:r>
            <w:r w:rsidRPr="0081736B">
              <w:rPr>
                <w:i/>
                <w:iCs/>
                <w:vertAlign w:val="subscript"/>
                <w:lang w:val="en-GB"/>
              </w:rPr>
              <w:t>fl</w:t>
            </w:r>
            <w:r w:rsidRPr="0081736B">
              <w:rPr>
                <w:lang w:val="en-GB"/>
              </w:rPr>
              <w:t xml:space="preserve">  for outdoor UEs: 1</w:t>
            </w:r>
          </w:p>
          <w:p w:rsidR="005130A1" w:rsidRPr="00A86BCA" w:rsidRDefault="005130A1" w:rsidP="007E2CB6">
            <w:pPr>
              <w:numPr>
                <w:ilvl w:val="0"/>
                <w:numId w:val="10"/>
              </w:numPr>
              <w:autoSpaceDE/>
              <w:autoSpaceDN/>
              <w:adjustRightInd/>
              <w:spacing w:after="0"/>
              <w:jc w:val="center"/>
            </w:pPr>
            <w:r w:rsidRPr="0081736B">
              <w:rPr>
                <w:i/>
                <w:iCs/>
                <w:lang w:val="en-GB"/>
              </w:rPr>
              <w:t>n</w:t>
            </w:r>
            <w:r w:rsidRPr="0081736B">
              <w:rPr>
                <w:i/>
                <w:iCs/>
                <w:vertAlign w:val="subscript"/>
                <w:lang w:val="en-GB"/>
              </w:rPr>
              <w:t>fl</w:t>
            </w:r>
            <w:r w:rsidRPr="0081736B">
              <w:rPr>
                <w:lang w:val="en-GB"/>
              </w:rPr>
              <w:t xml:space="preserve"> for indoor UEs: </w:t>
            </w:r>
            <w:r w:rsidRPr="0081736B">
              <w:rPr>
                <w:i/>
                <w:iCs/>
                <w:lang w:val="en-GB"/>
              </w:rPr>
              <w:t>n</w:t>
            </w:r>
            <w:r w:rsidRPr="0081736B">
              <w:rPr>
                <w:i/>
                <w:iCs/>
                <w:vertAlign w:val="subscript"/>
                <w:lang w:val="en-GB"/>
              </w:rPr>
              <w:t>fl</w:t>
            </w:r>
            <w:r w:rsidRPr="0081736B">
              <w:rPr>
                <w:lang w:val="en-GB"/>
              </w:rPr>
              <w:t xml:space="preserve"> ~ uniform(1,</w:t>
            </w:r>
            <w:r w:rsidRPr="0081736B">
              <w:rPr>
                <w:i/>
                <w:iCs/>
                <w:lang w:val="en-GB"/>
              </w:rPr>
              <w:t xml:space="preserve"> N</w:t>
            </w:r>
            <w:r w:rsidRPr="0081736B">
              <w:rPr>
                <w:i/>
                <w:iCs/>
                <w:vertAlign w:val="subscript"/>
                <w:lang w:val="en-GB"/>
              </w:rPr>
              <w:t>fl</w:t>
            </w:r>
            <w:r w:rsidRPr="0081736B">
              <w:rPr>
                <w:lang w:val="en-GB"/>
              </w:rPr>
              <w:t xml:space="preserve"> ) where</w:t>
            </w:r>
            <w:r w:rsidRPr="0081736B">
              <w:t xml:space="preserve"> </w:t>
            </w:r>
            <w:r w:rsidRPr="0081736B">
              <w:rPr>
                <w:i/>
                <w:iCs/>
                <w:lang w:val="en-GB"/>
              </w:rPr>
              <w:t>N</w:t>
            </w:r>
            <w:r w:rsidRPr="0081736B">
              <w:rPr>
                <w:i/>
                <w:iCs/>
                <w:vertAlign w:val="subscript"/>
                <w:lang w:val="en-GB"/>
              </w:rPr>
              <w:t>fl</w:t>
            </w:r>
            <w:r w:rsidRPr="0081736B">
              <w:rPr>
                <w:lang w:val="en-GB"/>
              </w:rPr>
              <w:t xml:space="preserve"> ~ uniform(4,8)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UE Antennas</w:t>
            </w:r>
          </w:p>
        </w:tc>
        <w:tc>
          <w:tcPr>
            <w:tcW w:w="6377" w:type="dxa"/>
            <w:gridSpan w:val="2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BE1817">
              <w:rPr>
                <w:rFonts w:eastAsia="Times New Roman"/>
              </w:rPr>
              <w:t>Baseline: 2T/4R, (M, N, P, Mg, Ng; Mp, Np) = (1,2,2,1,1;1,2), (dH, dV) = (0.5, N/A)λ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BS antenna pattern</w:t>
            </w:r>
          </w:p>
        </w:tc>
        <w:tc>
          <w:tcPr>
            <w:tcW w:w="6377" w:type="dxa"/>
            <w:gridSpan w:val="2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BE1817">
              <w:t>3-sector antenna radiation pattern</w:t>
            </w:r>
            <w:r w:rsidRPr="00A86BCA">
              <w:t>, 8 dBi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UE antenna pattern</w:t>
            </w:r>
          </w:p>
        </w:tc>
        <w:tc>
          <w:tcPr>
            <w:tcW w:w="6377" w:type="dxa"/>
            <w:gridSpan w:val="2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Omnidirectional, 0 dBi</w:t>
            </w:r>
          </w:p>
        </w:tc>
      </w:tr>
      <w:tr w:rsidR="006D0A67" w:rsidRPr="00A86BCA" w:rsidTr="00DC1BF1">
        <w:trPr>
          <w:trHeight w:val="18"/>
        </w:trPr>
        <w:tc>
          <w:tcPr>
            <w:tcW w:w="2903" w:type="dxa"/>
            <w:vAlign w:val="center"/>
          </w:tcPr>
          <w:p w:rsidR="006D0A67" w:rsidRPr="00A86BCA" w:rsidRDefault="006D0A67" w:rsidP="007E2CB6">
            <w:pPr>
              <w:jc w:val="center"/>
            </w:pPr>
            <w:r>
              <w:t xml:space="preserve"> BS </w:t>
            </w:r>
            <w:r w:rsidRPr="00A86BCA">
              <w:t>TX Power</w:t>
            </w:r>
          </w:p>
        </w:tc>
        <w:tc>
          <w:tcPr>
            <w:tcW w:w="3188" w:type="dxa"/>
            <w:vAlign w:val="center"/>
          </w:tcPr>
          <w:p w:rsidR="006D0A67" w:rsidRPr="00A86BCA" w:rsidRDefault="006D0A67" w:rsidP="007E2CB6">
            <w:pPr>
              <w:jc w:val="center"/>
            </w:pPr>
            <w:r w:rsidRPr="00A86BCA">
              <w:t>49 dBm per 20MHz</w:t>
            </w:r>
          </w:p>
        </w:tc>
        <w:tc>
          <w:tcPr>
            <w:tcW w:w="3189" w:type="dxa"/>
            <w:vAlign w:val="center"/>
          </w:tcPr>
          <w:p w:rsidR="006D0A67" w:rsidRPr="00A86BCA" w:rsidRDefault="006D0A67" w:rsidP="007E2CB6">
            <w:pPr>
              <w:jc w:val="center"/>
            </w:pPr>
            <w:r w:rsidRPr="006D0A67">
              <w:t>44 dBm per 20MHz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 xml:space="preserve">UE </w:t>
            </w:r>
            <w:r>
              <w:t>MAX Power</w:t>
            </w:r>
          </w:p>
        </w:tc>
        <w:tc>
          <w:tcPr>
            <w:tcW w:w="6377" w:type="dxa"/>
            <w:gridSpan w:val="2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23dBm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Noise Figure</w:t>
            </w:r>
          </w:p>
        </w:tc>
        <w:tc>
          <w:tcPr>
            <w:tcW w:w="6377" w:type="dxa"/>
            <w:gridSpan w:val="2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BS:5 dB, UE:9 dB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>
              <w:t>Scheduler</w:t>
            </w:r>
          </w:p>
        </w:tc>
        <w:tc>
          <w:tcPr>
            <w:tcW w:w="6377" w:type="dxa"/>
            <w:gridSpan w:val="2"/>
            <w:vAlign w:val="center"/>
            <w:hideMark/>
          </w:tcPr>
          <w:p w:rsidR="005130A1" w:rsidRPr="00A86BCA" w:rsidRDefault="005130A1" w:rsidP="005130A1">
            <w:pPr>
              <w:jc w:val="center"/>
            </w:pPr>
            <w:r w:rsidRPr="00A86BCA">
              <w:t>SU-MIMO Proportional Fair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MCS</w:t>
            </w:r>
          </w:p>
        </w:tc>
        <w:tc>
          <w:tcPr>
            <w:tcW w:w="6377" w:type="dxa"/>
            <w:gridSpan w:val="2"/>
            <w:vAlign w:val="center"/>
            <w:hideMark/>
          </w:tcPr>
          <w:p w:rsidR="005130A1" w:rsidRPr="00A86BCA" w:rsidRDefault="005130A1" w:rsidP="005130A1">
            <w:pPr>
              <w:jc w:val="center"/>
            </w:pPr>
            <w:r w:rsidRPr="00A86BCA">
              <w:t xml:space="preserve">Up to </w:t>
            </w:r>
            <w:r>
              <w:t>64</w:t>
            </w:r>
            <w:r w:rsidRPr="00A86BCA">
              <w:t>QAM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BE1817">
              <w:rPr>
                <w:rFonts w:eastAsia="Calibri"/>
              </w:rPr>
              <w:t>UE distribution</w:t>
            </w:r>
          </w:p>
        </w:tc>
        <w:tc>
          <w:tcPr>
            <w:tcW w:w="6377" w:type="dxa"/>
            <w:gridSpan w:val="2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80% indoor, 20% outdoor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UE speed</w:t>
            </w:r>
          </w:p>
        </w:tc>
        <w:tc>
          <w:tcPr>
            <w:tcW w:w="6377" w:type="dxa"/>
            <w:gridSpan w:val="2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3 km/h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Channel Estimation</w:t>
            </w:r>
          </w:p>
        </w:tc>
        <w:tc>
          <w:tcPr>
            <w:tcW w:w="6377" w:type="dxa"/>
            <w:gridSpan w:val="2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>
              <w:t>Ideal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Downtilt</w:t>
            </w:r>
          </w:p>
        </w:tc>
        <w:tc>
          <w:tcPr>
            <w:tcW w:w="6377" w:type="dxa"/>
            <w:gridSpan w:val="2"/>
            <w:vAlign w:val="center"/>
            <w:hideMark/>
          </w:tcPr>
          <w:p w:rsidR="005130A1" w:rsidRPr="00A86BCA" w:rsidRDefault="005130A1" w:rsidP="007E2CB6">
            <w:pPr>
              <w:jc w:val="center"/>
            </w:pPr>
            <w:r w:rsidRPr="00A86BCA">
              <w:t>12 degree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</w:tcPr>
          <w:p w:rsidR="005130A1" w:rsidRPr="00A246B4" w:rsidRDefault="005130A1" w:rsidP="007E2CB6">
            <w:pPr>
              <w:jc w:val="center"/>
            </w:pPr>
            <w:r w:rsidRPr="00A246B4">
              <w:t>CSI acquisition</w:t>
            </w:r>
          </w:p>
        </w:tc>
        <w:tc>
          <w:tcPr>
            <w:tcW w:w="6377" w:type="dxa"/>
            <w:gridSpan w:val="2"/>
            <w:vAlign w:val="center"/>
          </w:tcPr>
          <w:p w:rsidR="005130A1" w:rsidRDefault="005130A1" w:rsidP="007E2CB6">
            <w:pPr>
              <w:jc w:val="center"/>
            </w:pPr>
            <w:r>
              <w:t xml:space="preserve">CSI-RS: </w:t>
            </w:r>
            <w:r w:rsidRPr="00A61F05">
              <w:t>Period</w:t>
            </w:r>
            <w:r>
              <w:t>=5ms</w:t>
            </w:r>
            <w:r>
              <w:rPr>
                <w:rFonts w:hint="eastAsia"/>
              </w:rPr>
              <w:t>,</w:t>
            </w:r>
            <w:r>
              <w:t xml:space="preserve"> Density=1, feedback delay=1ms, 4bit quantization, and modelling the error</w:t>
            </w:r>
          </w:p>
          <w:p w:rsidR="005130A1" w:rsidRPr="00A86BCA" w:rsidRDefault="005130A1" w:rsidP="007E2CB6">
            <w:pPr>
              <w:jc w:val="center"/>
            </w:pPr>
            <w:r>
              <w:t>SRS: Period=5ms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</w:tcPr>
          <w:p w:rsidR="005130A1" w:rsidRPr="00A246B4" w:rsidRDefault="005130A1" w:rsidP="007E2CB6">
            <w:pPr>
              <w:jc w:val="center"/>
            </w:pPr>
            <w:r w:rsidRPr="00AD4B9E">
              <w:rPr>
                <w:bCs/>
              </w:rPr>
              <w:t>Transmission scheme</w:t>
            </w:r>
          </w:p>
        </w:tc>
        <w:tc>
          <w:tcPr>
            <w:tcW w:w="6377" w:type="dxa"/>
            <w:gridSpan w:val="2"/>
            <w:vAlign w:val="center"/>
          </w:tcPr>
          <w:p w:rsidR="005130A1" w:rsidRDefault="005130A1" w:rsidP="007E2CB6">
            <w:pPr>
              <w:jc w:val="center"/>
            </w:pPr>
            <w:r>
              <w:t>Close loop rank adaptation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</w:tcPr>
          <w:p w:rsidR="005130A1" w:rsidRPr="00A246B4" w:rsidRDefault="005130A1" w:rsidP="007E2CB6">
            <w:pPr>
              <w:jc w:val="center"/>
            </w:pPr>
            <w:r w:rsidRPr="00A246B4">
              <w:t>PHY processing delay</w:t>
            </w:r>
          </w:p>
        </w:tc>
        <w:tc>
          <w:tcPr>
            <w:tcW w:w="6377" w:type="dxa"/>
            <w:gridSpan w:val="2"/>
            <w:vAlign w:val="center"/>
          </w:tcPr>
          <w:p w:rsidR="005130A1" w:rsidRPr="00A86BCA" w:rsidRDefault="005130A1" w:rsidP="007E2CB6">
            <w:pPr>
              <w:jc w:val="center"/>
            </w:pPr>
            <w:r w:rsidRPr="00BE1817">
              <w:t>UE PDSCH processing Capability #1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</w:tcPr>
          <w:p w:rsidR="005130A1" w:rsidRPr="00A246B4" w:rsidRDefault="005130A1" w:rsidP="007E2CB6">
            <w:pPr>
              <w:jc w:val="center"/>
            </w:pPr>
            <w:r w:rsidRPr="00A246B4">
              <w:t>PDCCH overhead</w:t>
            </w:r>
          </w:p>
        </w:tc>
        <w:tc>
          <w:tcPr>
            <w:tcW w:w="6377" w:type="dxa"/>
            <w:gridSpan w:val="2"/>
            <w:vAlign w:val="center"/>
          </w:tcPr>
          <w:p w:rsidR="005130A1" w:rsidRPr="00A86BCA" w:rsidRDefault="005130A1" w:rsidP="007E2CB6">
            <w:pPr>
              <w:jc w:val="center"/>
            </w:pPr>
            <w:r>
              <w:rPr>
                <w:rFonts w:hint="eastAsia"/>
              </w:rPr>
              <w:t>2</w:t>
            </w:r>
            <w:r>
              <w:t xml:space="preserve"> symbols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</w:tcPr>
          <w:p w:rsidR="005130A1" w:rsidRPr="00A246B4" w:rsidRDefault="005130A1" w:rsidP="007E2CB6">
            <w:pPr>
              <w:jc w:val="center"/>
            </w:pPr>
            <w:r w:rsidRPr="00A246B4">
              <w:t>Target BLER</w:t>
            </w:r>
          </w:p>
        </w:tc>
        <w:tc>
          <w:tcPr>
            <w:tcW w:w="6377" w:type="dxa"/>
            <w:gridSpan w:val="2"/>
            <w:vAlign w:val="center"/>
          </w:tcPr>
          <w:p w:rsidR="005130A1" w:rsidRPr="00A86BCA" w:rsidRDefault="005130A1" w:rsidP="007E2CB6">
            <w:pPr>
              <w:jc w:val="center"/>
            </w:pPr>
            <w:r>
              <w:rPr>
                <w:rFonts w:hint="eastAsia"/>
              </w:rPr>
              <w:t>1</w:t>
            </w:r>
            <w:r>
              <w:t>0%</w:t>
            </w:r>
          </w:p>
        </w:tc>
      </w:tr>
      <w:tr w:rsidR="005130A1" w:rsidRPr="00A86BCA" w:rsidTr="007E2CB6">
        <w:trPr>
          <w:trHeight w:val="18"/>
        </w:trPr>
        <w:tc>
          <w:tcPr>
            <w:tcW w:w="2903" w:type="dxa"/>
          </w:tcPr>
          <w:p w:rsidR="005130A1" w:rsidRPr="00A246B4" w:rsidRDefault="005130A1" w:rsidP="007E2CB6">
            <w:pPr>
              <w:jc w:val="center"/>
            </w:pPr>
            <w:r w:rsidRPr="00A246B4">
              <w:t>Max HARQ transmission</w:t>
            </w:r>
          </w:p>
        </w:tc>
        <w:tc>
          <w:tcPr>
            <w:tcW w:w="6377" w:type="dxa"/>
            <w:gridSpan w:val="2"/>
            <w:vAlign w:val="center"/>
          </w:tcPr>
          <w:p w:rsidR="005130A1" w:rsidRPr="00A86BCA" w:rsidRDefault="005130A1" w:rsidP="007E2CB6">
            <w:pPr>
              <w:jc w:val="center"/>
            </w:pPr>
            <w:r>
              <w:t>4</w:t>
            </w:r>
          </w:p>
        </w:tc>
      </w:tr>
    </w:tbl>
    <w:p w:rsidR="005130A1" w:rsidRPr="005130A1" w:rsidRDefault="005130A1" w:rsidP="00026CBC">
      <w:pPr>
        <w:rPr>
          <w:lang w:val="fr-FR"/>
        </w:rPr>
      </w:pPr>
    </w:p>
    <w:sectPr w:rsidR="005130A1" w:rsidRPr="005130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62BF" w:rsidRDefault="00D862BF" w:rsidP="00026CBC">
      <w:r>
        <w:separator/>
      </w:r>
    </w:p>
  </w:endnote>
  <w:endnote w:type="continuationSeparator" w:id="0">
    <w:p w:rsidR="00D862BF" w:rsidRDefault="00D862BF" w:rsidP="00026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62BF" w:rsidRDefault="00D862BF" w:rsidP="00026CBC">
      <w:r>
        <w:separator/>
      </w:r>
    </w:p>
  </w:footnote>
  <w:footnote w:type="continuationSeparator" w:id="0">
    <w:p w:rsidR="00D862BF" w:rsidRDefault="00D862BF" w:rsidP="00026C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142BD"/>
    <w:multiLevelType w:val="hybridMultilevel"/>
    <w:tmpl w:val="56405186"/>
    <w:lvl w:ilvl="0" w:tplc="459CC69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46912"/>
    <w:multiLevelType w:val="hybridMultilevel"/>
    <w:tmpl w:val="3BC2D99A"/>
    <w:lvl w:ilvl="0" w:tplc="C6648180">
      <w:start w:val="75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A821CA"/>
    <w:multiLevelType w:val="hybridMultilevel"/>
    <w:tmpl w:val="F07C5334"/>
    <w:lvl w:ilvl="0" w:tplc="C6648180">
      <w:start w:val="75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6A2E82"/>
    <w:multiLevelType w:val="hybridMultilevel"/>
    <w:tmpl w:val="CE761B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6B48AE"/>
    <w:multiLevelType w:val="hybridMultilevel"/>
    <w:tmpl w:val="2C8A1EE0"/>
    <w:lvl w:ilvl="0" w:tplc="BE9850B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8F42D3"/>
    <w:multiLevelType w:val="hybridMultilevel"/>
    <w:tmpl w:val="92901534"/>
    <w:lvl w:ilvl="0" w:tplc="D7B6E3A6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FD26D61"/>
    <w:multiLevelType w:val="hybridMultilevel"/>
    <w:tmpl w:val="FBE41BB2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0B6D49"/>
    <w:multiLevelType w:val="hybridMultilevel"/>
    <w:tmpl w:val="D182DE4A"/>
    <w:lvl w:ilvl="0" w:tplc="95E61F1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197213"/>
    <w:multiLevelType w:val="hybridMultilevel"/>
    <w:tmpl w:val="415E0A80"/>
    <w:lvl w:ilvl="0" w:tplc="4E7EB3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E68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F2B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04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6AD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E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BEC9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5817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582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91E22D56"/>
    <w:lvl w:ilvl="0">
      <w:start w:val="1"/>
      <w:numFmt w:val="decimal"/>
      <w:pStyle w:val="1"/>
      <w:lvlText w:val="%1"/>
      <w:lvlJc w:val="left"/>
      <w:pPr>
        <w:tabs>
          <w:tab w:val="num" w:pos="6811"/>
        </w:tabs>
        <w:ind w:left="6811" w:hanging="432"/>
      </w:pPr>
      <w:rPr>
        <w:rFonts w:hint="default"/>
        <w:i w:val="0"/>
        <w:lang w:val="en-GB"/>
      </w:rPr>
    </w:lvl>
    <w:lvl w:ilvl="1">
      <w:start w:val="1"/>
      <w:numFmt w:val="decimal"/>
      <w:lvlText w:val="%1.%2"/>
      <w:lvlJc w:val="left"/>
      <w:pPr>
        <w:tabs>
          <w:tab w:val="num" w:pos="3694"/>
        </w:tabs>
        <w:ind w:left="3694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997"/>
        </w:tabs>
        <w:ind w:left="1997" w:hanging="19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677"/>
        </w:tabs>
        <w:ind w:left="6677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8055554"/>
    <w:multiLevelType w:val="hybridMultilevel"/>
    <w:tmpl w:val="8D8A4FC0"/>
    <w:lvl w:ilvl="0" w:tplc="D3AAA2CA">
      <w:start w:val="1"/>
      <w:numFmt w:val="bullet"/>
      <w:lvlText w:val="•"/>
      <w:lvlJc w:val="left"/>
      <w:pPr>
        <w:ind w:left="420" w:hanging="420"/>
      </w:pPr>
      <w:rPr>
        <w:rFonts w:hint="default"/>
        <w:sz w:val="28"/>
        <w:szCs w:val="28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B556EB5"/>
    <w:multiLevelType w:val="multilevel"/>
    <w:tmpl w:val="178A8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0B92B2A"/>
    <w:multiLevelType w:val="hybridMultilevel"/>
    <w:tmpl w:val="6C429D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6637520"/>
    <w:multiLevelType w:val="hybridMultilevel"/>
    <w:tmpl w:val="2926DCF6"/>
    <w:lvl w:ilvl="0" w:tplc="412CB800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99E5D4C"/>
    <w:multiLevelType w:val="hybridMultilevel"/>
    <w:tmpl w:val="CB563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221B23"/>
    <w:multiLevelType w:val="hybridMultilevel"/>
    <w:tmpl w:val="8A902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B1158"/>
    <w:multiLevelType w:val="hybridMultilevel"/>
    <w:tmpl w:val="81AC23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B286E0">
      <w:numFmt w:val="bullet"/>
      <w:lvlText w:val="•"/>
      <w:lvlJc w:val="left"/>
      <w:pPr>
        <w:ind w:left="2160" w:hanging="360"/>
      </w:pPr>
      <w:rPr>
        <w:rFonts w:ascii="Calibri" w:eastAsia="Calibri" w:hAnsi="Calibri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8835C2"/>
    <w:multiLevelType w:val="hybridMultilevel"/>
    <w:tmpl w:val="401E3F50"/>
    <w:lvl w:ilvl="0" w:tplc="64AC9DD2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039046E"/>
    <w:multiLevelType w:val="hybridMultilevel"/>
    <w:tmpl w:val="3044F9C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19"/>
  </w:num>
  <w:num w:numId="5">
    <w:abstractNumId w:val="18"/>
  </w:num>
  <w:num w:numId="6">
    <w:abstractNumId w:val="13"/>
  </w:num>
  <w:num w:numId="7">
    <w:abstractNumId w:val="7"/>
  </w:num>
  <w:num w:numId="8">
    <w:abstractNumId w:val="16"/>
  </w:num>
  <w:num w:numId="9">
    <w:abstractNumId w:val="6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12"/>
  </w:num>
  <w:num w:numId="16">
    <w:abstractNumId w:val="17"/>
  </w:num>
  <w:num w:numId="17">
    <w:abstractNumId w:val="11"/>
  </w:num>
  <w:num w:numId="18">
    <w:abstractNumId w:val="0"/>
  </w:num>
  <w:num w:numId="19">
    <w:abstractNumId w:val="15"/>
  </w:num>
  <w:num w:numId="20">
    <w:abstractNumId w:val="20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EDD"/>
    <w:rsid w:val="00026CBC"/>
    <w:rsid w:val="00027570"/>
    <w:rsid w:val="00042F47"/>
    <w:rsid w:val="000D0AA5"/>
    <w:rsid w:val="000D2DC8"/>
    <w:rsid w:val="000E7B8E"/>
    <w:rsid w:val="000F181F"/>
    <w:rsid w:val="000F52CB"/>
    <w:rsid w:val="00105FC9"/>
    <w:rsid w:val="00166152"/>
    <w:rsid w:val="00196179"/>
    <w:rsid w:val="00280A42"/>
    <w:rsid w:val="00292E62"/>
    <w:rsid w:val="002941F6"/>
    <w:rsid w:val="002A1672"/>
    <w:rsid w:val="002B10B5"/>
    <w:rsid w:val="002C3466"/>
    <w:rsid w:val="002D3E1C"/>
    <w:rsid w:val="002E5A85"/>
    <w:rsid w:val="00353830"/>
    <w:rsid w:val="00356F28"/>
    <w:rsid w:val="00376FFA"/>
    <w:rsid w:val="003D646E"/>
    <w:rsid w:val="003E0F21"/>
    <w:rsid w:val="003E1EDD"/>
    <w:rsid w:val="00420225"/>
    <w:rsid w:val="00435325"/>
    <w:rsid w:val="004764AC"/>
    <w:rsid w:val="00477705"/>
    <w:rsid w:val="004A0EF5"/>
    <w:rsid w:val="004A7623"/>
    <w:rsid w:val="004D775E"/>
    <w:rsid w:val="005130A1"/>
    <w:rsid w:val="005439E0"/>
    <w:rsid w:val="00543A16"/>
    <w:rsid w:val="005B2DB2"/>
    <w:rsid w:val="005D1E45"/>
    <w:rsid w:val="006255E2"/>
    <w:rsid w:val="006D0A67"/>
    <w:rsid w:val="006D561C"/>
    <w:rsid w:val="006E4FEB"/>
    <w:rsid w:val="006F7413"/>
    <w:rsid w:val="00707BF2"/>
    <w:rsid w:val="00725762"/>
    <w:rsid w:val="007300FF"/>
    <w:rsid w:val="007970D5"/>
    <w:rsid w:val="007A088C"/>
    <w:rsid w:val="007E7B99"/>
    <w:rsid w:val="007F72D8"/>
    <w:rsid w:val="00805332"/>
    <w:rsid w:val="00805DE7"/>
    <w:rsid w:val="00834AE1"/>
    <w:rsid w:val="00860AB5"/>
    <w:rsid w:val="0086626F"/>
    <w:rsid w:val="00880696"/>
    <w:rsid w:val="008C35E0"/>
    <w:rsid w:val="00904E16"/>
    <w:rsid w:val="00910379"/>
    <w:rsid w:val="00912CB8"/>
    <w:rsid w:val="009165CA"/>
    <w:rsid w:val="00942D68"/>
    <w:rsid w:val="00962394"/>
    <w:rsid w:val="009A773F"/>
    <w:rsid w:val="009B1943"/>
    <w:rsid w:val="009D02E6"/>
    <w:rsid w:val="009D2525"/>
    <w:rsid w:val="009E16F3"/>
    <w:rsid w:val="009F08AB"/>
    <w:rsid w:val="009F2791"/>
    <w:rsid w:val="009F43E3"/>
    <w:rsid w:val="00A14DE6"/>
    <w:rsid w:val="00A575D3"/>
    <w:rsid w:val="00A826FA"/>
    <w:rsid w:val="00AB46FD"/>
    <w:rsid w:val="00AE4514"/>
    <w:rsid w:val="00B06D5C"/>
    <w:rsid w:val="00B12A41"/>
    <w:rsid w:val="00B34206"/>
    <w:rsid w:val="00B429FA"/>
    <w:rsid w:val="00B90D2C"/>
    <w:rsid w:val="00BC3CA5"/>
    <w:rsid w:val="00BD0043"/>
    <w:rsid w:val="00C02CFB"/>
    <w:rsid w:val="00C359FC"/>
    <w:rsid w:val="00C63515"/>
    <w:rsid w:val="00C83943"/>
    <w:rsid w:val="00CA7C45"/>
    <w:rsid w:val="00CE3B21"/>
    <w:rsid w:val="00CF6C9D"/>
    <w:rsid w:val="00D862BF"/>
    <w:rsid w:val="00D951D2"/>
    <w:rsid w:val="00DA15BF"/>
    <w:rsid w:val="00DB3C94"/>
    <w:rsid w:val="00DC041A"/>
    <w:rsid w:val="00DE2660"/>
    <w:rsid w:val="00E25A76"/>
    <w:rsid w:val="00E26750"/>
    <w:rsid w:val="00E342C7"/>
    <w:rsid w:val="00E43C12"/>
    <w:rsid w:val="00E621EA"/>
    <w:rsid w:val="00E9601D"/>
    <w:rsid w:val="00EC7C30"/>
    <w:rsid w:val="00F9119F"/>
    <w:rsid w:val="00FE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197B3DE-C35A-4B82-A18B-CA87172E6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6626F"/>
    <w:pPr>
      <w:widowControl w:val="0"/>
      <w:jc w:val="both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0"/>
    <w:next w:val="a0"/>
    <w:link w:val="1Char"/>
    <w:uiPriority w:val="9"/>
    <w:qFormat/>
    <w:rsid w:val="00026CBC"/>
    <w:pPr>
      <w:keepNext/>
      <w:widowControl/>
      <w:numPr>
        <w:numId w:val="1"/>
      </w:numPr>
      <w:autoSpaceDE w:val="0"/>
      <w:autoSpaceDN w:val="0"/>
      <w:adjustRightInd w:val="0"/>
      <w:snapToGrid w:val="0"/>
      <w:spacing w:before="120" w:after="120"/>
      <w:outlineLvl w:val="0"/>
    </w:pPr>
    <w:rPr>
      <w:rFonts w:ascii="Times New Roman" w:hAnsi="Times New Roman" w:cs="Times New Roman"/>
      <w:b/>
      <w:bCs/>
      <w:sz w:val="28"/>
      <w:szCs w:val="28"/>
      <w:lang w:val="en-GB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Char"/>
    <w:basedOn w:val="a0"/>
    <w:next w:val="a0"/>
    <w:link w:val="2Char"/>
    <w:unhideWhenUsed/>
    <w:qFormat/>
    <w:rsid w:val="00026CB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h3,no break,H3,Underrubrik2,Memo Heading 3,hello,Titre 3 Car,no break Car,H3 Car,Underrubrik2 Car,h3 Car,Memo Heading 3 Car,hello Car,Heading 3 Char Car,no break Char Car,H3 Char Car,Underrubrik2 Char Car,h3 Char Car,Memo Heading 3 Char Car"/>
    <w:basedOn w:val="a0"/>
    <w:next w:val="a0"/>
    <w:link w:val="3Char"/>
    <w:qFormat/>
    <w:rsid w:val="00026CBC"/>
    <w:pPr>
      <w:keepNext/>
      <w:widowControl/>
      <w:numPr>
        <w:ilvl w:val="2"/>
        <w:numId w:val="1"/>
      </w:numPr>
      <w:autoSpaceDE w:val="0"/>
      <w:autoSpaceDN w:val="0"/>
      <w:adjustRightInd w:val="0"/>
      <w:snapToGrid w:val="0"/>
      <w:spacing w:before="120" w:after="120"/>
      <w:outlineLvl w:val="2"/>
    </w:pPr>
    <w:rPr>
      <w:rFonts w:ascii="Times New Roman" w:hAnsi="Times New Roman" w:cs="Times New Roman"/>
      <w:b/>
      <w:kern w:val="0"/>
      <w:sz w:val="22"/>
      <w:lang w:eastAsia="en-US"/>
    </w:rPr>
  </w:style>
  <w:style w:type="paragraph" w:styleId="5">
    <w:name w:val="heading 5"/>
    <w:aliases w:val="h5,Heading5,H5"/>
    <w:basedOn w:val="a0"/>
    <w:next w:val="a0"/>
    <w:link w:val="5Char"/>
    <w:uiPriority w:val="9"/>
    <w:qFormat/>
    <w:rsid w:val="00026CBC"/>
    <w:pPr>
      <w:widowControl/>
      <w:numPr>
        <w:ilvl w:val="4"/>
        <w:numId w:val="1"/>
      </w:numPr>
      <w:autoSpaceDE w:val="0"/>
      <w:autoSpaceDN w:val="0"/>
      <w:adjustRightInd w:val="0"/>
      <w:snapToGrid w:val="0"/>
      <w:spacing w:before="240" w:after="60"/>
      <w:outlineLvl w:val="4"/>
    </w:pPr>
    <w:rPr>
      <w:rFonts w:ascii="Times New Roman" w:hAnsi="Times New Roman" w:cs="Times New Roman"/>
      <w:b/>
      <w:bCs/>
      <w:i/>
      <w:iCs/>
      <w:kern w:val="0"/>
      <w:sz w:val="26"/>
      <w:szCs w:val="26"/>
      <w:lang w:eastAsia="en-US"/>
    </w:rPr>
  </w:style>
  <w:style w:type="paragraph" w:styleId="6">
    <w:name w:val="heading 6"/>
    <w:basedOn w:val="a0"/>
    <w:next w:val="a0"/>
    <w:link w:val="6Char"/>
    <w:uiPriority w:val="9"/>
    <w:qFormat/>
    <w:rsid w:val="00026CBC"/>
    <w:pPr>
      <w:widowControl/>
      <w:numPr>
        <w:ilvl w:val="5"/>
        <w:numId w:val="1"/>
      </w:numPr>
      <w:autoSpaceDE w:val="0"/>
      <w:autoSpaceDN w:val="0"/>
      <w:adjustRightInd w:val="0"/>
      <w:snapToGrid w:val="0"/>
      <w:spacing w:before="240" w:after="60"/>
      <w:outlineLvl w:val="5"/>
    </w:pPr>
    <w:rPr>
      <w:rFonts w:ascii="Times New Roman" w:hAnsi="Times New Roman" w:cs="Times New Roman"/>
      <w:b/>
      <w:bCs/>
      <w:kern w:val="0"/>
      <w:sz w:val="22"/>
      <w:lang w:eastAsia="en-US"/>
    </w:rPr>
  </w:style>
  <w:style w:type="paragraph" w:styleId="7">
    <w:name w:val="heading 7"/>
    <w:basedOn w:val="a0"/>
    <w:next w:val="a0"/>
    <w:link w:val="7Char"/>
    <w:uiPriority w:val="9"/>
    <w:qFormat/>
    <w:rsid w:val="00026CBC"/>
    <w:pPr>
      <w:widowControl/>
      <w:numPr>
        <w:ilvl w:val="6"/>
        <w:numId w:val="1"/>
      </w:numPr>
      <w:autoSpaceDE w:val="0"/>
      <w:autoSpaceDN w:val="0"/>
      <w:adjustRightInd w:val="0"/>
      <w:snapToGrid w:val="0"/>
      <w:spacing w:before="240" w:after="60"/>
      <w:outlineLvl w:val="6"/>
    </w:pPr>
    <w:rPr>
      <w:rFonts w:ascii="Times New Roman" w:hAnsi="Times New Roman" w:cs="Times New Roman"/>
      <w:kern w:val="0"/>
      <w:sz w:val="24"/>
      <w:szCs w:val="24"/>
      <w:lang w:eastAsia="en-US"/>
    </w:rPr>
  </w:style>
  <w:style w:type="paragraph" w:styleId="8">
    <w:name w:val="heading 8"/>
    <w:aliases w:val="Table Heading"/>
    <w:basedOn w:val="a0"/>
    <w:next w:val="a0"/>
    <w:link w:val="8Char"/>
    <w:uiPriority w:val="9"/>
    <w:qFormat/>
    <w:rsid w:val="00026CBC"/>
    <w:pPr>
      <w:widowControl/>
      <w:numPr>
        <w:ilvl w:val="7"/>
        <w:numId w:val="1"/>
      </w:numPr>
      <w:autoSpaceDE w:val="0"/>
      <w:autoSpaceDN w:val="0"/>
      <w:adjustRightInd w:val="0"/>
      <w:snapToGrid w:val="0"/>
      <w:spacing w:before="240" w:after="60"/>
      <w:outlineLvl w:val="7"/>
    </w:pPr>
    <w:rPr>
      <w:rFonts w:ascii="Times New Roman" w:hAnsi="Times New Roman" w:cs="Times New Roman"/>
      <w:i/>
      <w:iCs/>
      <w:kern w:val="0"/>
      <w:sz w:val="24"/>
      <w:szCs w:val="24"/>
      <w:lang w:eastAsia="en-US"/>
    </w:rPr>
  </w:style>
  <w:style w:type="paragraph" w:styleId="9">
    <w:name w:val="heading 9"/>
    <w:aliases w:val="Figure Heading,FH,标题 91"/>
    <w:basedOn w:val="a0"/>
    <w:next w:val="a0"/>
    <w:link w:val="9Char"/>
    <w:uiPriority w:val="99"/>
    <w:qFormat/>
    <w:rsid w:val="00026CBC"/>
    <w:pPr>
      <w:widowControl/>
      <w:numPr>
        <w:ilvl w:val="8"/>
        <w:numId w:val="1"/>
      </w:numPr>
      <w:autoSpaceDE w:val="0"/>
      <w:autoSpaceDN w:val="0"/>
      <w:adjustRightInd w:val="0"/>
      <w:snapToGrid w:val="0"/>
      <w:spacing w:before="240" w:after="60"/>
      <w:outlineLvl w:val="8"/>
    </w:pPr>
    <w:rPr>
      <w:rFonts w:ascii="Arial" w:hAnsi="Arial" w:cs="Arial"/>
      <w:kern w:val="0"/>
      <w:sz w:val="22"/>
      <w:lang w:eastAsia="en-US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header"/>
    <w:basedOn w:val="a0"/>
    <w:link w:val="Char"/>
    <w:uiPriority w:val="99"/>
    <w:unhideWhenUsed/>
    <w:rsid w:val="00026C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"/>
    <w:uiPriority w:val="99"/>
    <w:rsid w:val="00026CBC"/>
    <w:rPr>
      <w:sz w:val="18"/>
      <w:szCs w:val="18"/>
    </w:rPr>
  </w:style>
  <w:style w:type="paragraph" w:styleId="a4">
    <w:name w:val="footer"/>
    <w:basedOn w:val="a0"/>
    <w:link w:val="Char0"/>
    <w:uiPriority w:val="99"/>
    <w:unhideWhenUsed/>
    <w:rsid w:val="00026C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4"/>
    <w:uiPriority w:val="99"/>
    <w:rsid w:val="00026CBC"/>
    <w:rPr>
      <w:sz w:val="18"/>
      <w:szCs w:val="18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1"/>
    <w:link w:val="1"/>
    <w:uiPriority w:val="9"/>
    <w:rsid w:val="00026CBC"/>
    <w:rPr>
      <w:rFonts w:ascii="Times New Roman" w:hAnsi="Times New Roman" w:cs="Times New Roman"/>
      <w:b/>
      <w:bCs/>
      <w:sz w:val="28"/>
      <w:szCs w:val="28"/>
      <w:lang w:val="en-GB"/>
    </w:rPr>
  </w:style>
  <w:style w:type="character" w:customStyle="1" w:styleId="3Char">
    <w:name w:val="标题 3 Char"/>
    <w:aliases w:val="h3 Char,no break Char,H3 Char,Underrubrik2 Char,Memo Heading 3 Char,hello Char,Titre 3 Car Char,no break Car Char,H3 Car Char,Underrubrik2 Car Char,h3 Car Char,Memo Heading 3 Car Char,hello Car Char,Heading 3 Char Car Char,H3 Char Car Char"/>
    <w:basedOn w:val="a1"/>
    <w:link w:val="3"/>
    <w:rsid w:val="00026CBC"/>
    <w:rPr>
      <w:rFonts w:ascii="Times New Roman" w:hAnsi="Times New Roman" w:cs="Times New Roman"/>
      <w:b/>
      <w:kern w:val="0"/>
      <w:sz w:val="22"/>
      <w:lang w:eastAsia="en-US"/>
    </w:rPr>
  </w:style>
  <w:style w:type="character" w:customStyle="1" w:styleId="5Char">
    <w:name w:val="标题 5 Char"/>
    <w:aliases w:val="h5 Char,Heading5 Char,H5 Char"/>
    <w:basedOn w:val="a1"/>
    <w:link w:val="5"/>
    <w:uiPriority w:val="9"/>
    <w:rsid w:val="00026CBC"/>
    <w:rPr>
      <w:rFonts w:ascii="Times New Roman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Char">
    <w:name w:val="标题 6 Char"/>
    <w:basedOn w:val="a1"/>
    <w:link w:val="6"/>
    <w:uiPriority w:val="9"/>
    <w:rsid w:val="00026CBC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1"/>
    <w:link w:val="7"/>
    <w:uiPriority w:val="9"/>
    <w:rsid w:val="00026CBC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aliases w:val="Table Heading Char"/>
    <w:basedOn w:val="a1"/>
    <w:link w:val="8"/>
    <w:uiPriority w:val="9"/>
    <w:rsid w:val="00026CBC"/>
    <w:rPr>
      <w:rFonts w:ascii="Times New Roma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,标题 91 Char"/>
    <w:basedOn w:val="a1"/>
    <w:link w:val="9"/>
    <w:uiPriority w:val="99"/>
    <w:rsid w:val="00026CBC"/>
    <w:rPr>
      <w:rFonts w:ascii="Arial" w:hAnsi="Arial" w:cs="Arial"/>
      <w:kern w:val="0"/>
      <w:sz w:val="22"/>
      <w:lang w:eastAsia="en-US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1"/>
    <w:link w:val="2"/>
    <w:rsid w:val="00026CB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0"/>
    <w:link w:val="Char1"/>
    <w:uiPriority w:val="34"/>
    <w:qFormat/>
    <w:rsid w:val="00026CBC"/>
    <w:pPr>
      <w:ind w:firstLineChars="200" w:firstLine="420"/>
    </w:pPr>
  </w:style>
  <w:style w:type="paragraph" w:customStyle="1" w:styleId="References">
    <w:name w:val="References"/>
    <w:basedOn w:val="a0"/>
    <w:next w:val="a0"/>
    <w:rsid w:val="00026CBC"/>
    <w:pPr>
      <w:widowControl/>
      <w:autoSpaceDE w:val="0"/>
      <w:autoSpaceDN w:val="0"/>
      <w:snapToGrid w:val="0"/>
      <w:spacing w:after="60"/>
      <w:jc w:val="left"/>
    </w:pPr>
    <w:rPr>
      <w:rFonts w:ascii="Times New Roman" w:hAnsi="Times New Roman" w:cs="Times New Roman"/>
      <w:kern w:val="0"/>
      <w:sz w:val="20"/>
      <w:szCs w:val="16"/>
      <w:lang w:eastAsia="en-US"/>
    </w:rPr>
  </w:style>
  <w:style w:type="table" w:styleId="a6">
    <w:name w:val="Table Grid"/>
    <w:basedOn w:val="a2"/>
    <w:uiPriority w:val="39"/>
    <w:qFormat/>
    <w:rsid w:val="00026C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5"/>
    <w:uiPriority w:val="34"/>
    <w:qFormat/>
    <w:rsid w:val="00026CBC"/>
  </w:style>
  <w:style w:type="paragraph" w:styleId="a7">
    <w:name w:val="Body Text"/>
    <w:basedOn w:val="a0"/>
    <w:link w:val="Char2"/>
    <w:rsid w:val="00026CBC"/>
    <w:p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MS Mincho" w:hAnsi="Times New Roman" w:cs="Times New Roman"/>
      <w:i/>
      <w:kern w:val="0"/>
      <w:sz w:val="20"/>
      <w:szCs w:val="20"/>
      <w:lang w:eastAsia="en-US"/>
    </w:rPr>
  </w:style>
  <w:style w:type="character" w:customStyle="1" w:styleId="Char2">
    <w:name w:val="正文文本 Char"/>
    <w:basedOn w:val="a1"/>
    <w:link w:val="a7"/>
    <w:rsid w:val="00026CBC"/>
    <w:rPr>
      <w:rFonts w:ascii="Times New Roman" w:eastAsia="MS Mincho" w:hAnsi="Times New Roman" w:cs="Times New Roman"/>
      <w:i/>
      <w:kern w:val="0"/>
      <w:sz w:val="20"/>
      <w:szCs w:val="20"/>
      <w:lang w:eastAsia="en-US"/>
    </w:rPr>
  </w:style>
  <w:style w:type="paragraph" w:customStyle="1" w:styleId="B1">
    <w:name w:val="B1"/>
    <w:basedOn w:val="a8"/>
    <w:link w:val="B1Zchn"/>
    <w:qFormat/>
    <w:rsid w:val="00026CBC"/>
  </w:style>
  <w:style w:type="character" w:customStyle="1" w:styleId="B1Zchn">
    <w:name w:val="B1 Zchn"/>
    <w:link w:val="B1"/>
    <w:qFormat/>
    <w:rsid w:val="00026CBC"/>
  </w:style>
  <w:style w:type="paragraph" w:customStyle="1" w:styleId="B3">
    <w:name w:val="B3"/>
    <w:basedOn w:val="a0"/>
    <w:link w:val="B3Char"/>
    <w:qFormat/>
    <w:rsid w:val="00026CBC"/>
    <w:pPr>
      <w:widowControl/>
      <w:spacing w:after="180"/>
      <w:ind w:left="1135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qFormat/>
    <w:rsid w:val="00026CB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026CBC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026CBC"/>
    <w:rPr>
      <w:rFonts w:ascii="Arial" w:hAnsi="Arial" w:cs="Times New Roman"/>
      <w:b/>
      <w:kern w:val="0"/>
      <w:sz w:val="20"/>
      <w:szCs w:val="20"/>
      <w:lang w:val="en-GB" w:eastAsia="en-US"/>
    </w:rPr>
  </w:style>
  <w:style w:type="table" w:styleId="10">
    <w:name w:val="Grid Table 1 Light"/>
    <w:basedOn w:val="a2"/>
    <w:uiPriority w:val="46"/>
    <w:rsid w:val="00026CB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8">
    <w:name w:val="List"/>
    <w:basedOn w:val="a0"/>
    <w:uiPriority w:val="99"/>
    <w:semiHidden/>
    <w:unhideWhenUsed/>
    <w:rsid w:val="00026CBC"/>
    <w:pPr>
      <w:ind w:left="200" w:hangingChars="200" w:hanging="200"/>
      <w:contextualSpacing/>
    </w:pPr>
  </w:style>
  <w:style w:type="character" w:styleId="a9">
    <w:name w:val="Strong"/>
    <w:basedOn w:val="a1"/>
    <w:uiPriority w:val="22"/>
    <w:qFormat/>
    <w:rsid w:val="00B06D5C"/>
    <w:rPr>
      <w:b/>
      <w:bCs/>
    </w:rPr>
  </w:style>
  <w:style w:type="paragraph" w:styleId="aa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条目"/>
    <w:basedOn w:val="a0"/>
    <w:next w:val="a0"/>
    <w:link w:val="Char3"/>
    <w:qFormat/>
    <w:rsid w:val="00FE626A"/>
    <w:pPr>
      <w:widowControl/>
      <w:autoSpaceDE w:val="0"/>
      <w:autoSpaceDN w:val="0"/>
      <w:adjustRightInd w:val="0"/>
      <w:snapToGrid w:val="0"/>
      <w:spacing w:after="120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character" w:customStyle="1" w:styleId="Char3">
    <w:name w:val="题注 Char"/>
    <w:aliases w:val="cap Char,Caption Char Char,Caption Char1 Char Char,cap Char Char1 Char,Caption Char Char1 Char Char,cap Char2 Char,cap1 Char,cap2 Char,cap11 Char1,Légende-figure Char1,Légende-figure Char Char,Beschrifubg Char,Beschriftung Char Char1,label Char"/>
    <w:basedOn w:val="a1"/>
    <w:link w:val="aa"/>
    <w:rsid w:val="00FE626A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1DAF2-8C92-48CD-9442-B3BADFB13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6</Pages>
  <Words>979</Words>
  <Characters>5585</Characters>
  <Application>Microsoft Office Word</Application>
  <DocSecurity>0</DocSecurity>
  <Lines>46</Lines>
  <Paragraphs>13</Paragraphs>
  <ScaleCrop>false</ScaleCrop>
  <Company/>
  <LinksUpToDate>false</LinksUpToDate>
  <CharactersWithSpaces>6551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wll</dc:creator>
  <cp:keywords/>
  <dc:description/>
  <cp:lastModifiedBy>wll</cp:lastModifiedBy>
  <cp:revision>11</cp:revision>
  <dcterms:created xsi:type="dcterms:W3CDTF">2021-11-05T01:42:00Z</dcterms:created>
  <dcterms:modified xsi:type="dcterms:W3CDTF">2021-11-06T04:07:00Z</dcterms:modified>
</cp:coreProperties>
</file>